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0B673" w14:textId="6680AB98" w:rsidR="00B414EC" w:rsidRPr="00B414EC" w:rsidRDefault="00B414EC" w:rsidP="00B414EC">
      <w:pPr>
        <w:spacing w:after="0" w:line="240" w:lineRule="auto"/>
        <w:rPr>
          <w:rFonts w:ascii="CG Times" w:eastAsia="Calibri" w:hAnsi="CG Times" w:cs="Times New Roman"/>
          <w:sz w:val="24"/>
          <w:szCs w:val="24"/>
        </w:rPr>
      </w:pPr>
      <w:bookmarkStart w:id="0" w:name="_Hlk19530282"/>
      <w:bookmarkEnd w:id="0"/>
      <w:r w:rsidRPr="00B414EC">
        <w:rPr>
          <w:rFonts w:ascii="CG Times" w:eastAsia="Times New Roman" w:hAnsi="CG Times" w:cs="Times New Roman"/>
          <w:noProof/>
          <w:color w:val="000000"/>
          <w:sz w:val="24"/>
          <w:szCs w:val="24"/>
        </w:rPr>
        <w:drawing>
          <wp:anchor distT="0" distB="0" distL="114300" distR="114300" simplePos="0" relativeHeight="251659264" behindDoc="0" locked="0" layoutInCell="1" allowOverlap="1" wp14:anchorId="4DB97F73" wp14:editId="508E6B8C">
            <wp:simplePos x="0" y="0"/>
            <wp:positionH relativeFrom="margin">
              <wp:align>center</wp:align>
            </wp:positionH>
            <wp:positionV relativeFrom="margin">
              <wp:posOffset>-561975</wp:posOffset>
            </wp:positionV>
            <wp:extent cx="1667371" cy="1076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7371" cy="1076325"/>
                    </a:xfrm>
                    <a:prstGeom prst="rect">
                      <a:avLst/>
                    </a:prstGeom>
                    <a:noFill/>
                  </pic:spPr>
                </pic:pic>
              </a:graphicData>
            </a:graphic>
            <wp14:sizeRelH relativeFrom="margin">
              <wp14:pctWidth>0</wp14:pctWidth>
            </wp14:sizeRelH>
            <wp14:sizeRelV relativeFrom="margin">
              <wp14:pctHeight>0</wp14:pctHeight>
            </wp14:sizeRelV>
          </wp:anchor>
        </w:drawing>
      </w:r>
    </w:p>
    <w:p w14:paraId="3AA438C9" w14:textId="4DDAB9FB" w:rsidR="00B414EC" w:rsidRPr="00B414EC" w:rsidRDefault="00B414EC" w:rsidP="00B414EC">
      <w:pPr>
        <w:spacing w:after="0" w:line="240" w:lineRule="auto"/>
        <w:rPr>
          <w:rFonts w:ascii="CG Times" w:eastAsia="Calibri" w:hAnsi="CG Times" w:cs="Times New Roman"/>
          <w:sz w:val="24"/>
          <w:szCs w:val="24"/>
        </w:rPr>
      </w:pPr>
    </w:p>
    <w:p w14:paraId="49235D26" w14:textId="060CBA9B" w:rsidR="00B414EC" w:rsidRPr="00B414EC" w:rsidRDefault="00B414EC" w:rsidP="00B414EC">
      <w:pPr>
        <w:spacing w:after="0" w:line="240" w:lineRule="auto"/>
        <w:rPr>
          <w:rFonts w:ascii="CG Times" w:eastAsia="Calibri" w:hAnsi="CG Times" w:cs="Times New Roman"/>
          <w:sz w:val="24"/>
          <w:szCs w:val="24"/>
        </w:rPr>
      </w:pPr>
    </w:p>
    <w:p w14:paraId="6CB94462" w14:textId="26D90432" w:rsidR="00B414EC" w:rsidRPr="00B414EC" w:rsidRDefault="00B414EC" w:rsidP="00B414EC">
      <w:pPr>
        <w:spacing w:after="0" w:line="240" w:lineRule="auto"/>
        <w:rPr>
          <w:rFonts w:ascii="CG Times" w:eastAsia="Calibri" w:hAnsi="CG Times" w:cs="Times New Roman"/>
          <w:sz w:val="24"/>
          <w:szCs w:val="24"/>
        </w:rPr>
      </w:pPr>
    </w:p>
    <w:p w14:paraId="1A814BAE" w14:textId="6E82B898" w:rsidR="00B414EC" w:rsidRPr="00B414EC" w:rsidRDefault="00AC14AC" w:rsidP="00B414EC">
      <w:pPr>
        <w:spacing w:after="0" w:line="240" w:lineRule="auto"/>
        <w:jc w:val="center"/>
        <w:rPr>
          <w:rFonts w:ascii="CG Times" w:eastAsia="Calibri" w:hAnsi="CG Times" w:cs="Times New Roman"/>
          <w:b/>
          <w:bCs/>
          <w:sz w:val="48"/>
          <w:szCs w:val="48"/>
        </w:rPr>
      </w:pPr>
      <w:r w:rsidRPr="00B414EC">
        <w:rPr>
          <w:rFonts w:ascii="CG Times" w:eastAsia="Calibri" w:hAnsi="CG Times" w:cs="Times New Roman"/>
          <w:noProof/>
          <w:sz w:val="24"/>
          <w:szCs w:val="24"/>
          <w:vertAlign w:val="subscript"/>
        </w:rPr>
        <mc:AlternateContent>
          <mc:Choice Requires="wps">
            <w:drawing>
              <wp:anchor distT="0" distB="0" distL="114300" distR="114300" simplePos="0" relativeHeight="251660288" behindDoc="0" locked="0" layoutInCell="1" allowOverlap="1" wp14:anchorId="2A270E13" wp14:editId="6FDDABD2">
                <wp:simplePos x="0" y="0"/>
                <wp:positionH relativeFrom="margin">
                  <wp:align>left</wp:align>
                </wp:positionH>
                <wp:positionV relativeFrom="paragraph">
                  <wp:posOffset>13335</wp:posOffset>
                </wp:positionV>
                <wp:extent cx="6048375" cy="542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48375" cy="542925"/>
                        </a:xfrm>
                        <a:prstGeom prst="rect">
                          <a:avLst/>
                        </a:prstGeom>
                        <a:solidFill>
                          <a:srgbClr val="28B0C2"/>
                        </a:solidFill>
                        <a:ln w="25400" cap="flat" cmpd="sng" algn="ctr">
                          <a:solidFill>
                            <a:srgbClr val="4F81BD">
                              <a:shade val="50000"/>
                            </a:srgbClr>
                          </a:solidFill>
                          <a:prstDash val="solid"/>
                        </a:ln>
                        <a:effectLst/>
                      </wps:spPr>
                      <wps:txbx>
                        <w:txbxContent>
                          <w:p w14:paraId="115A5377" w14:textId="3A5E8CFB" w:rsidR="005B6233" w:rsidRPr="00B414EC" w:rsidRDefault="005B6233" w:rsidP="006A6C40">
                            <w:pPr>
                              <w:jc w:val="center"/>
                              <w:rPr>
                                <w:rFonts w:ascii="Times New Roman" w:hAnsi="Times New Roman" w:cs="Times New Roman"/>
                                <w:color w:val="000000"/>
                                <w:sz w:val="52"/>
                                <w:szCs w:val="52"/>
                              </w:rPr>
                            </w:pPr>
                            <w:r w:rsidRPr="00A80A57">
                              <w:rPr>
                                <w:rFonts w:ascii="Times New Roman" w:hAnsi="Times New Roman" w:cs="Times New Roman"/>
                                <w:color w:val="000000"/>
                                <w:sz w:val="52"/>
                                <w:szCs w:val="52"/>
                              </w:rPr>
                              <w:t>Increase Effectiveness of Homework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70E13" id="Rectangle 4" o:spid="_x0000_s1026" style="position:absolute;left:0;text-align:left;margin-left:0;margin-top:1.05pt;width:476.25pt;height:4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" fillcolor="#28b0c2" strokecolor="#385d8a" strokeweight="2pt">
                <v:textbox>
                  <w:txbxContent>
                    <w:p w14:paraId="115A5377" w14:textId="3A5E8CFB" w:rsidR="005B6233" w:rsidRPr="00B414EC" w:rsidRDefault="005B6233" w:rsidP="006A6C40">
                      <w:pPr>
                        <w:jc w:val="center"/>
                        <w:rPr>
                          <w:rFonts w:ascii="Times New Roman" w:hAnsi="Times New Roman" w:cs="Times New Roman"/>
                          <w:color w:val="000000"/>
                          <w:sz w:val="52"/>
                          <w:szCs w:val="52"/>
                        </w:rPr>
                      </w:pPr>
                      <w:r w:rsidRPr="00A80A57">
                        <w:rPr>
                          <w:rFonts w:ascii="Times New Roman" w:hAnsi="Times New Roman" w:cs="Times New Roman"/>
                          <w:color w:val="000000"/>
                          <w:sz w:val="52"/>
                          <w:szCs w:val="52"/>
                        </w:rPr>
                        <w:t>Increase Effectiveness of Homework</w:t>
                      </w:r>
                    </w:p>
                  </w:txbxContent>
                </v:textbox>
                <w10:wrap anchorx="margin"/>
              </v:rect>
            </w:pict>
          </mc:Fallback>
        </mc:AlternateContent>
      </w:r>
    </w:p>
    <w:p w14:paraId="3F659752" w14:textId="77777777" w:rsidR="00AC14AC" w:rsidRDefault="00AC14AC" w:rsidP="005211E3">
      <w:pPr>
        <w:spacing w:before="120" w:after="120" w:line="240" w:lineRule="auto"/>
        <w:rPr>
          <w:rFonts w:ascii="Times New Roman" w:eastAsia="Calibri" w:hAnsi="Times New Roman" w:cs="Times New Roman"/>
          <w:b/>
          <w:bCs/>
          <w:color w:val="000000"/>
          <w:sz w:val="24"/>
          <w:szCs w:val="24"/>
        </w:rPr>
      </w:pPr>
    </w:p>
    <w:p w14:paraId="4836A20C" w14:textId="35D76600" w:rsidR="005211E3" w:rsidRPr="00B414EC" w:rsidRDefault="00B414EC" w:rsidP="005211E3">
      <w:pPr>
        <w:spacing w:before="120" w:after="120" w:line="240" w:lineRule="auto"/>
        <w:rPr>
          <w:rFonts w:ascii="Times New Roman" w:eastAsia="Calibri" w:hAnsi="Times New Roman" w:cs="Times New Roman"/>
          <w:sz w:val="24"/>
          <w:szCs w:val="24"/>
        </w:rPr>
      </w:pPr>
      <w:r w:rsidRPr="00B414EC">
        <w:rPr>
          <w:rFonts w:ascii="Times New Roman" w:eastAsia="Calibri" w:hAnsi="Times New Roman" w:cs="Times New Roman"/>
          <w:b/>
          <w:bCs/>
          <w:color w:val="000000"/>
          <w:sz w:val="24"/>
          <w:szCs w:val="24"/>
        </w:rPr>
        <w:t>Strategy Target Areas</w:t>
      </w:r>
      <w:r w:rsidR="00424554">
        <w:rPr>
          <w:rFonts w:ascii="Times New Roman" w:eastAsia="Calibri" w:hAnsi="Times New Roman" w:cs="Times New Roman"/>
          <w:b/>
          <w:bCs/>
          <w:color w:val="000000"/>
          <w:sz w:val="24"/>
          <w:szCs w:val="24"/>
        </w:rPr>
        <w:t xml:space="preserve"> (primary in bold</w:t>
      </w:r>
      <w:r w:rsidR="00C315C5">
        <w:rPr>
          <w:rFonts w:ascii="Times New Roman" w:eastAsia="Calibri" w:hAnsi="Times New Roman" w:cs="Times New Roman"/>
          <w:b/>
          <w:bCs/>
          <w:color w:val="000000"/>
          <w:sz w:val="24"/>
          <w:szCs w:val="24"/>
        </w:rPr>
        <w:t>)</w:t>
      </w:r>
      <w:r w:rsidRPr="00B414EC">
        <w:rPr>
          <w:rFonts w:ascii="Times New Roman" w:eastAsia="Calibri" w:hAnsi="Times New Roman" w:cs="Times New Roman"/>
          <w:b/>
          <w:bCs/>
          <w:color w:val="000000"/>
          <w:sz w:val="24"/>
          <w:szCs w:val="24"/>
        </w:rPr>
        <w:t xml:space="preserve">: </w:t>
      </w:r>
    </w:p>
    <w:tbl>
      <w:tblPr>
        <w:tblStyle w:val="TableGrid2"/>
        <w:tblW w:w="9535" w:type="dxa"/>
        <w:tblLook w:val="04A0" w:firstRow="1" w:lastRow="0" w:firstColumn="1" w:lastColumn="0" w:noHBand="0" w:noVBand="1"/>
      </w:tblPr>
      <w:tblGrid>
        <w:gridCol w:w="2775"/>
        <w:gridCol w:w="3510"/>
        <w:gridCol w:w="3250"/>
      </w:tblGrid>
      <w:tr w:rsidR="005211E3" w:rsidRPr="00B414EC" w14:paraId="050259C0" w14:textId="77777777" w:rsidTr="00943FD4">
        <w:trPr>
          <w:trHeight w:val="485"/>
        </w:trPr>
        <w:tc>
          <w:tcPr>
            <w:tcW w:w="9535" w:type="dxa"/>
            <w:gridSpan w:val="3"/>
            <w:tcBorders>
              <w:top w:val="single" w:sz="12" w:space="0" w:color="auto"/>
              <w:left w:val="single" w:sz="12" w:space="0" w:color="auto"/>
              <w:right w:val="single" w:sz="12" w:space="0" w:color="auto"/>
            </w:tcBorders>
            <w:shd w:val="clear" w:color="auto" w:fill="28B0C2"/>
          </w:tcPr>
          <w:p w14:paraId="72F390AE" w14:textId="526A2178" w:rsidR="005211E3" w:rsidRPr="00B414EC" w:rsidRDefault="00D16B69" w:rsidP="00943FD4">
            <w:pPr>
              <w:spacing w:before="60"/>
              <w:rPr>
                <w:rFonts w:ascii="Times New Roman" w:eastAsia="Calibri" w:hAnsi="Times New Roman" w:cs="Times New Roman"/>
                <w:b/>
                <w:bCs/>
                <w:color w:val="000000"/>
                <w:sz w:val="24"/>
                <w:szCs w:val="24"/>
              </w:rPr>
            </w:pPr>
            <w:bookmarkStart w:id="1" w:name="_Hlk17806539"/>
            <w:bookmarkStart w:id="2" w:name="_Hlk17410347"/>
            <w:r>
              <w:rPr>
                <w:rFonts w:ascii="Times New Roman" w:eastAsia="Calibri" w:hAnsi="Times New Roman" w:cs="Times New Roman"/>
                <w:b/>
                <w:bCs/>
                <w:color w:val="000000"/>
                <w:sz w:val="24"/>
                <w:szCs w:val="24"/>
              </w:rPr>
              <w:t>Acad</w:t>
            </w:r>
            <w:r w:rsidR="00CA04ED">
              <w:rPr>
                <w:rFonts w:ascii="Times New Roman" w:eastAsia="Calibri" w:hAnsi="Times New Roman" w:cs="Times New Roman"/>
                <w:b/>
                <w:bCs/>
                <w:color w:val="000000"/>
                <w:sz w:val="24"/>
                <w:szCs w:val="24"/>
              </w:rPr>
              <w:t>emic School Success Factors</w:t>
            </w:r>
          </w:p>
        </w:tc>
      </w:tr>
      <w:tr w:rsidR="00357361" w:rsidRPr="00B414EC" w14:paraId="5237419F" w14:textId="77777777" w:rsidTr="00DF78AC">
        <w:trPr>
          <w:trHeight w:val="602"/>
        </w:trPr>
        <w:tc>
          <w:tcPr>
            <w:tcW w:w="2775" w:type="dxa"/>
            <w:tcBorders>
              <w:left w:val="single" w:sz="12" w:space="0" w:color="auto"/>
            </w:tcBorders>
          </w:tcPr>
          <w:p w14:paraId="433E8F8F" w14:textId="79D5EF8F" w:rsidR="00CB3F20" w:rsidRPr="00CB3F20" w:rsidRDefault="00CB3F20" w:rsidP="00215DC9">
            <w:pPr>
              <w:ind w:left="180"/>
              <w:contextualSpacing/>
              <w:rPr>
                <w:rFonts w:ascii="Times New Roman" w:eastAsia="Times New Roman" w:hAnsi="Times New Roman" w:cs="Times New Roman"/>
                <w:sz w:val="20"/>
                <w:szCs w:val="20"/>
              </w:rPr>
            </w:pPr>
          </w:p>
        </w:tc>
        <w:tc>
          <w:tcPr>
            <w:tcW w:w="3510" w:type="dxa"/>
          </w:tcPr>
          <w:p w14:paraId="1CA1E1E8" w14:textId="357DC994" w:rsidR="00357361" w:rsidRPr="00DF78AC" w:rsidRDefault="00357361" w:rsidP="00215DC9">
            <w:pPr>
              <w:ind w:left="180"/>
              <w:contextualSpacing/>
              <w:rPr>
                <w:rFonts w:ascii="Times New Roman" w:eastAsia="Times New Roman" w:hAnsi="Times New Roman" w:cs="Times New Roman"/>
                <w:sz w:val="20"/>
                <w:szCs w:val="20"/>
              </w:rPr>
            </w:pPr>
          </w:p>
        </w:tc>
        <w:tc>
          <w:tcPr>
            <w:tcW w:w="3250" w:type="dxa"/>
            <w:tcBorders>
              <w:right w:val="single" w:sz="12" w:space="0" w:color="auto"/>
            </w:tcBorders>
          </w:tcPr>
          <w:p w14:paraId="0DE98245" w14:textId="39DDD71A" w:rsidR="00357361" w:rsidRPr="00091EAB" w:rsidRDefault="00357361" w:rsidP="00DF78AC">
            <w:pPr>
              <w:spacing w:before="60"/>
              <w:rPr>
                <w:rFonts w:ascii="Times New Roman" w:eastAsia="Calibri" w:hAnsi="Times New Roman" w:cs="Times New Roman"/>
                <w:b/>
                <w:sz w:val="20"/>
                <w:szCs w:val="20"/>
              </w:rPr>
            </w:pPr>
            <w:r w:rsidRPr="00B414EC">
              <w:rPr>
                <w:rFonts w:ascii="Times New Roman" w:eastAsia="Calibri" w:hAnsi="Times New Roman" w:cs="Times New Roman"/>
                <w:b/>
                <w:vanish/>
                <w:sz w:val="20"/>
                <w:szCs w:val="20"/>
              </w:rPr>
              <w:t>PWriting</w:t>
            </w:r>
          </w:p>
        </w:tc>
      </w:tr>
      <w:tr w:rsidR="00357361" w:rsidRPr="00B414EC" w14:paraId="3ECEDB46" w14:textId="77777777" w:rsidTr="00943FD4">
        <w:trPr>
          <w:trHeight w:val="440"/>
        </w:trPr>
        <w:tc>
          <w:tcPr>
            <w:tcW w:w="9535" w:type="dxa"/>
            <w:gridSpan w:val="3"/>
            <w:tcBorders>
              <w:left w:val="single" w:sz="12" w:space="0" w:color="auto"/>
              <w:right w:val="single" w:sz="12" w:space="0" w:color="auto"/>
            </w:tcBorders>
            <w:shd w:val="clear" w:color="auto" w:fill="28B0C2"/>
          </w:tcPr>
          <w:p w14:paraId="2CDD3F37" w14:textId="77777777" w:rsidR="00357361" w:rsidRPr="00B414EC" w:rsidRDefault="00357361" w:rsidP="00357361">
            <w:pPr>
              <w:spacing w:before="60"/>
              <w:rPr>
                <w:rFonts w:ascii="Times New Roman" w:eastAsia="Calibri" w:hAnsi="Times New Roman" w:cs="Times New Roman"/>
                <w:b/>
                <w:sz w:val="20"/>
                <w:szCs w:val="20"/>
              </w:rPr>
            </w:pPr>
            <w:r w:rsidRPr="00B414EC">
              <w:rPr>
                <w:rFonts w:ascii="Times New Roman" w:eastAsia="Calibri" w:hAnsi="Times New Roman" w:cs="Times New Roman"/>
                <w:b/>
                <w:bCs/>
                <w:sz w:val="24"/>
                <w:szCs w:val="24"/>
              </w:rPr>
              <w:t>Non-Academic School Success Factors</w:t>
            </w:r>
          </w:p>
        </w:tc>
      </w:tr>
      <w:tr w:rsidR="00357361" w:rsidRPr="00B414EC" w14:paraId="3403DA63" w14:textId="77777777" w:rsidTr="00DF78AC">
        <w:trPr>
          <w:trHeight w:val="2375"/>
        </w:trPr>
        <w:tc>
          <w:tcPr>
            <w:tcW w:w="2775" w:type="dxa"/>
            <w:tcBorders>
              <w:left w:val="single" w:sz="12" w:space="0" w:color="auto"/>
            </w:tcBorders>
          </w:tcPr>
          <w:p w14:paraId="0135B5FC" w14:textId="209F3B6C" w:rsidR="00091EAB" w:rsidRPr="00B414EC" w:rsidRDefault="00357361" w:rsidP="00091EAB">
            <w:pPr>
              <w:rPr>
                <w:rFonts w:ascii="Times New Roman" w:eastAsia="Calibri" w:hAnsi="Times New Roman" w:cs="Times New Roman"/>
                <w:b/>
                <w:sz w:val="20"/>
                <w:szCs w:val="20"/>
              </w:rPr>
            </w:pPr>
            <w:r w:rsidRPr="00B414EC">
              <w:rPr>
                <w:rFonts w:ascii="Times New Roman" w:eastAsia="Calibri" w:hAnsi="Times New Roman" w:cs="Times New Roman"/>
                <w:b/>
                <w:sz w:val="20"/>
                <w:szCs w:val="20"/>
              </w:rPr>
              <w:t>Behavior</w:t>
            </w:r>
            <w:r w:rsidR="00091EAB" w:rsidRPr="00B414EC">
              <w:rPr>
                <w:rFonts w:ascii="Times New Roman" w:eastAsia="Calibri" w:hAnsi="Times New Roman" w:cs="Times New Roman"/>
                <w:b/>
                <w:sz w:val="20"/>
                <w:szCs w:val="20"/>
              </w:rPr>
              <w:t xml:space="preserve"> </w:t>
            </w:r>
          </w:p>
          <w:p w14:paraId="66AA2B7E" w14:textId="2E54F109" w:rsidR="00091EAB" w:rsidRPr="009463C1" w:rsidRDefault="00CB3F20" w:rsidP="00DD7BE6">
            <w:pPr>
              <w:numPr>
                <w:ilvl w:val="0"/>
                <w:numId w:val="1"/>
              </w:numPr>
              <w:ind w:left="180" w:hanging="180"/>
              <w:contextualSpacing/>
              <w:rPr>
                <w:rFonts w:ascii="Times New Roman" w:eastAsia="Times New Roman" w:hAnsi="Times New Roman" w:cs="Times New Roman"/>
                <w:sz w:val="20"/>
                <w:szCs w:val="20"/>
              </w:rPr>
            </w:pPr>
            <w:r w:rsidRPr="008D6E0D">
              <w:rPr>
                <w:rFonts w:ascii="Times New Roman" w:eastAsia="Times New Roman" w:hAnsi="Times New Roman" w:cs="Times New Roman"/>
                <w:sz w:val="20"/>
                <w:szCs w:val="20"/>
              </w:rPr>
              <w:t>Self-Regulation</w:t>
            </w:r>
          </w:p>
          <w:p w14:paraId="6AC24C56" w14:textId="77777777" w:rsidR="00357361" w:rsidRDefault="00357361" w:rsidP="00357361">
            <w:pPr>
              <w:rPr>
                <w:rFonts w:ascii="Times New Roman" w:eastAsia="Calibri" w:hAnsi="Times New Roman" w:cs="Times New Roman"/>
                <w:b/>
                <w:sz w:val="20"/>
                <w:szCs w:val="20"/>
              </w:rPr>
            </w:pPr>
          </w:p>
          <w:p w14:paraId="3AF763CC" w14:textId="77777777" w:rsidR="00357361" w:rsidRPr="00B414EC" w:rsidRDefault="00357361" w:rsidP="00357361">
            <w:pPr>
              <w:rPr>
                <w:rFonts w:ascii="Times New Roman" w:eastAsia="Calibri" w:hAnsi="Times New Roman" w:cs="Times New Roman"/>
                <w:b/>
                <w:sz w:val="20"/>
                <w:szCs w:val="20"/>
              </w:rPr>
            </w:pPr>
            <w:r w:rsidRPr="00B414EC">
              <w:rPr>
                <w:rFonts w:ascii="Times New Roman" w:eastAsia="Calibri" w:hAnsi="Times New Roman" w:cs="Times New Roman"/>
                <w:b/>
                <w:sz w:val="20"/>
                <w:szCs w:val="20"/>
              </w:rPr>
              <w:t>Engagement</w:t>
            </w:r>
          </w:p>
          <w:p w14:paraId="05DF5A5D" w14:textId="77777777" w:rsidR="00CB3F20" w:rsidRDefault="00CB3F20" w:rsidP="00DD7BE6">
            <w:pPr>
              <w:numPr>
                <w:ilvl w:val="0"/>
                <w:numId w:val="1"/>
              </w:numPr>
              <w:ind w:left="180" w:hanging="180"/>
              <w:contextualSpacing/>
              <w:rPr>
                <w:rFonts w:ascii="Times New Roman" w:eastAsia="Times New Roman" w:hAnsi="Times New Roman" w:cs="Times New Roman"/>
                <w:sz w:val="20"/>
                <w:szCs w:val="20"/>
              </w:rPr>
            </w:pPr>
            <w:r w:rsidRPr="00CB3F20">
              <w:rPr>
                <w:rFonts w:ascii="Times New Roman" w:eastAsia="Times New Roman" w:hAnsi="Times New Roman" w:cs="Times New Roman"/>
                <w:sz w:val="20"/>
                <w:szCs w:val="20"/>
              </w:rPr>
              <w:t>Achieves/Attains Full Learning Potential</w:t>
            </w:r>
          </w:p>
          <w:p w14:paraId="75D55F80" w14:textId="77777777" w:rsidR="00CB3F20" w:rsidRPr="00D7059C" w:rsidRDefault="00CB3F20" w:rsidP="00DD7BE6">
            <w:pPr>
              <w:numPr>
                <w:ilvl w:val="0"/>
                <w:numId w:val="1"/>
              </w:numPr>
              <w:ind w:left="180" w:hanging="180"/>
              <w:contextualSpacing/>
              <w:rPr>
                <w:rFonts w:ascii="Times New Roman" w:eastAsia="Times New Roman" w:hAnsi="Times New Roman" w:cs="Times New Roman"/>
                <w:sz w:val="20"/>
                <w:szCs w:val="20"/>
              </w:rPr>
            </w:pPr>
            <w:r w:rsidRPr="00D7059C">
              <w:rPr>
                <w:rFonts w:ascii="Times New Roman" w:eastAsia="Times New Roman" w:hAnsi="Times New Roman" w:cs="Times New Roman"/>
                <w:sz w:val="20"/>
                <w:szCs w:val="20"/>
              </w:rPr>
              <w:t>Attendance</w:t>
            </w:r>
          </w:p>
          <w:p w14:paraId="6BA96980" w14:textId="709B6086" w:rsidR="00CB3F20" w:rsidRPr="00215DC9" w:rsidRDefault="00CB3F20" w:rsidP="00DD7BE6">
            <w:pPr>
              <w:numPr>
                <w:ilvl w:val="0"/>
                <w:numId w:val="1"/>
              </w:numPr>
              <w:ind w:left="180" w:hanging="180"/>
              <w:contextualSpacing/>
              <w:rPr>
                <w:rFonts w:ascii="Times New Roman" w:eastAsia="Times New Roman" w:hAnsi="Times New Roman" w:cs="Times New Roman"/>
                <w:b/>
                <w:bCs/>
                <w:sz w:val="20"/>
                <w:szCs w:val="20"/>
              </w:rPr>
            </w:pPr>
            <w:r w:rsidRPr="00215DC9">
              <w:rPr>
                <w:rFonts w:ascii="Times New Roman" w:eastAsia="Times New Roman" w:hAnsi="Times New Roman" w:cs="Times New Roman"/>
                <w:b/>
                <w:bCs/>
                <w:sz w:val="20"/>
                <w:szCs w:val="20"/>
              </w:rPr>
              <w:t>Complete</w:t>
            </w:r>
            <w:r w:rsidR="0083588A">
              <w:rPr>
                <w:rFonts w:ascii="Times New Roman" w:eastAsia="Times New Roman" w:hAnsi="Times New Roman" w:cs="Times New Roman"/>
                <w:b/>
                <w:bCs/>
                <w:sz w:val="20"/>
                <w:szCs w:val="20"/>
              </w:rPr>
              <w:t>s</w:t>
            </w:r>
            <w:r w:rsidRPr="00215DC9">
              <w:rPr>
                <w:rFonts w:ascii="Times New Roman" w:eastAsia="Times New Roman" w:hAnsi="Times New Roman" w:cs="Times New Roman"/>
                <w:b/>
                <w:bCs/>
                <w:sz w:val="20"/>
                <w:szCs w:val="20"/>
              </w:rPr>
              <w:t xml:space="preserve"> and Turn</w:t>
            </w:r>
            <w:r w:rsidR="0083588A">
              <w:rPr>
                <w:rFonts w:ascii="Times New Roman" w:eastAsia="Times New Roman" w:hAnsi="Times New Roman" w:cs="Times New Roman"/>
                <w:b/>
                <w:bCs/>
                <w:sz w:val="20"/>
                <w:szCs w:val="20"/>
              </w:rPr>
              <w:t>s</w:t>
            </w:r>
            <w:r w:rsidRPr="00215DC9">
              <w:rPr>
                <w:rFonts w:ascii="Times New Roman" w:eastAsia="Times New Roman" w:hAnsi="Times New Roman" w:cs="Times New Roman"/>
                <w:b/>
                <w:bCs/>
                <w:sz w:val="20"/>
                <w:szCs w:val="20"/>
              </w:rPr>
              <w:t xml:space="preserve"> in Homework</w:t>
            </w:r>
          </w:p>
          <w:p w14:paraId="723F60C2" w14:textId="77777777" w:rsidR="00CB3F20" w:rsidRDefault="00CB3F20" w:rsidP="00DD7BE6">
            <w:pPr>
              <w:numPr>
                <w:ilvl w:val="0"/>
                <w:numId w:val="1"/>
              </w:numPr>
              <w:ind w:left="180" w:hanging="180"/>
              <w:contextualSpacing/>
              <w:rPr>
                <w:rFonts w:ascii="Times New Roman" w:eastAsia="Times New Roman" w:hAnsi="Times New Roman" w:cs="Times New Roman"/>
                <w:sz w:val="20"/>
                <w:szCs w:val="20"/>
              </w:rPr>
            </w:pPr>
            <w:r w:rsidRPr="00CB3F20">
              <w:rPr>
                <w:rFonts w:ascii="Times New Roman" w:eastAsia="Times New Roman" w:hAnsi="Times New Roman" w:cs="Times New Roman"/>
                <w:sz w:val="20"/>
                <w:szCs w:val="20"/>
              </w:rPr>
              <w:t>Completing Assignments and Tests within Allotted</w:t>
            </w:r>
            <w:r>
              <w:rPr>
                <w:rFonts w:ascii="Times New Roman" w:eastAsia="Times New Roman" w:hAnsi="Times New Roman" w:cs="Times New Roman"/>
                <w:sz w:val="20"/>
                <w:szCs w:val="20"/>
              </w:rPr>
              <w:t xml:space="preserve"> Time</w:t>
            </w:r>
          </w:p>
          <w:p w14:paraId="7E553E38" w14:textId="0A648BBB" w:rsidR="00CB3F20" w:rsidRPr="00215DC9" w:rsidRDefault="00CB3F20" w:rsidP="00DD7BE6">
            <w:pPr>
              <w:numPr>
                <w:ilvl w:val="0"/>
                <w:numId w:val="1"/>
              </w:numPr>
              <w:ind w:left="180" w:hanging="180"/>
              <w:contextualSpacing/>
              <w:rPr>
                <w:rFonts w:ascii="Times New Roman" w:eastAsia="Times New Roman" w:hAnsi="Times New Roman" w:cs="Times New Roman"/>
                <w:b/>
                <w:bCs/>
                <w:sz w:val="20"/>
                <w:szCs w:val="20"/>
              </w:rPr>
            </w:pPr>
            <w:r w:rsidRPr="00215DC9">
              <w:rPr>
                <w:rFonts w:ascii="Times New Roman" w:eastAsia="Times New Roman" w:hAnsi="Times New Roman" w:cs="Times New Roman"/>
                <w:b/>
                <w:bCs/>
                <w:sz w:val="20"/>
                <w:szCs w:val="20"/>
              </w:rPr>
              <w:t>Motivation</w:t>
            </w:r>
            <w:r w:rsidR="0083588A">
              <w:rPr>
                <w:rFonts w:ascii="Times New Roman" w:eastAsia="Times New Roman" w:hAnsi="Times New Roman" w:cs="Times New Roman"/>
                <w:b/>
                <w:bCs/>
                <w:sz w:val="20"/>
                <w:szCs w:val="20"/>
              </w:rPr>
              <w:t xml:space="preserve">, </w:t>
            </w:r>
            <w:r w:rsidRPr="00215DC9">
              <w:rPr>
                <w:rFonts w:ascii="Times New Roman" w:eastAsia="Times New Roman" w:hAnsi="Times New Roman" w:cs="Times New Roman"/>
                <w:b/>
                <w:bCs/>
                <w:sz w:val="20"/>
                <w:szCs w:val="20"/>
              </w:rPr>
              <w:t>Effort</w:t>
            </w:r>
            <w:r w:rsidR="0083588A">
              <w:rPr>
                <w:rFonts w:ascii="Times New Roman" w:eastAsia="Times New Roman" w:hAnsi="Times New Roman" w:cs="Times New Roman"/>
                <w:b/>
                <w:bCs/>
                <w:sz w:val="20"/>
                <w:szCs w:val="20"/>
              </w:rPr>
              <w:t xml:space="preserve">, and </w:t>
            </w:r>
            <w:r w:rsidRPr="00215DC9">
              <w:rPr>
                <w:rFonts w:ascii="Times New Roman" w:eastAsia="Times New Roman" w:hAnsi="Times New Roman" w:cs="Times New Roman"/>
                <w:b/>
                <w:bCs/>
                <w:sz w:val="20"/>
                <w:szCs w:val="20"/>
              </w:rPr>
              <w:t>Persistence</w:t>
            </w:r>
          </w:p>
          <w:p w14:paraId="02639FBC" w14:textId="006DAC74" w:rsidR="00D65EA3" w:rsidRDefault="00D65EA3" w:rsidP="00DD7BE6">
            <w:pPr>
              <w:numPr>
                <w:ilvl w:val="0"/>
                <w:numId w:val="1"/>
              </w:numPr>
              <w:ind w:left="180"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Preparation and Initiation</w:t>
            </w:r>
          </w:p>
          <w:p w14:paraId="36866310" w14:textId="0A2D4D2D" w:rsidR="00D65EA3" w:rsidRPr="00D65EA3" w:rsidRDefault="00D65EA3" w:rsidP="00DD7BE6">
            <w:pPr>
              <w:numPr>
                <w:ilvl w:val="0"/>
                <w:numId w:val="1"/>
              </w:numPr>
              <w:ind w:left="180" w:hanging="1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Works Independently</w:t>
            </w:r>
          </w:p>
        </w:tc>
        <w:tc>
          <w:tcPr>
            <w:tcW w:w="3510" w:type="dxa"/>
          </w:tcPr>
          <w:p w14:paraId="5C933FDE" w14:textId="77777777" w:rsidR="00357361" w:rsidRPr="00B414EC" w:rsidRDefault="00357361" w:rsidP="00357361">
            <w:pPr>
              <w:spacing w:before="60"/>
              <w:rPr>
                <w:rFonts w:ascii="Times New Roman" w:eastAsia="Calibri" w:hAnsi="Times New Roman" w:cs="Times New Roman"/>
                <w:b/>
                <w:sz w:val="20"/>
                <w:szCs w:val="20"/>
              </w:rPr>
            </w:pPr>
            <w:r w:rsidRPr="00B414EC">
              <w:rPr>
                <w:rFonts w:ascii="Times New Roman" w:eastAsia="Calibri" w:hAnsi="Times New Roman" w:cs="Times New Roman"/>
                <w:b/>
                <w:sz w:val="20"/>
                <w:szCs w:val="20"/>
              </w:rPr>
              <w:t>Executive Functioning</w:t>
            </w:r>
          </w:p>
          <w:p w14:paraId="6B3DDAA0" w14:textId="77777777" w:rsidR="00D65EA3" w:rsidRPr="0061509D" w:rsidRDefault="00D65EA3" w:rsidP="00DD7BE6">
            <w:pPr>
              <w:numPr>
                <w:ilvl w:val="0"/>
                <w:numId w:val="1"/>
              </w:numPr>
              <w:ind w:left="180" w:hanging="180"/>
              <w:contextualSpacing/>
              <w:rPr>
                <w:rFonts w:ascii="Times New Roman" w:eastAsia="Times New Roman" w:hAnsi="Times New Roman" w:cs="Times New Roman"/>
                <w:sz w:val="20"/>
                <w:szCs w:val="20"/>
              </w:rPr>
            </w:pPr>
            <w:r w:rsidRPr="0061509D">
              <w:rPr>
                <w:rFonts w:ascii="Times New Roman" w:eastAsia="Times New Roman" w:hAnsi="Times New Roman" w:cs="Times New Roman"/>
                <w:sz w:val="20"/>
                <w:szCs w:val="20"/>
              </w:rPr>
              <w:t>Attention/Focus</w:t>
            </w:r>
          </w:p>
          <w:p w14:paraId="4CA7CF12" w14:textId="6602C19F" w:rsidR="00713EF9" w:rsidRPr="00713EF9" w:rsidRDefault="00713EF9" w:rsidP="00DD7BE6">
            <w:pPr>
              <w:numPr>
                <w:ilvl w:val="0"/>
                <w:numId w:val="1"/>
              </w:numPr>
              <w:ind w:left="180" w:hanging="180"/>
              <w:contextualSpacing/>
              <w:rPr>
                <w:rFonts w:ascii="Times New Roman" w:eastAsia="Times New Roman" w:hAnsi="Times New Roman" w:cs="Times New Roman"/>
                <w:sz w:val="20"/>
                <w:szCs w:val="20"/>
              </w:rPr>
            </w:pPr>
            <w:r w:rsidRPr="00713EF9">
              <w:rPr>
                <w:rFonts w:ascii="Times New Roman" w:eastAsia="Times New Roman" w:hAnsi="Times New Roman" w:cs="Times New Roman"/>
                <w:sz w:val="20"/>
                <w:szCs w:val="20"/>
              </w:rPr>
              <w:t>Emotional Control/Response Inhibition (self</w:t>
            </w:r>
            <w:r w:rsidR="00DF78AC">
              <w:rPr>
                <w:rFonts w:ascii="Times New Roman" w:eastAsia="Times New Roman" w:hAnsi="Times New Roman" w:cs="Times New Roman"/>
                <w:sz w:val="20"/>
                <w:szCs w:val="20"/>
              </w:rPr>
              <w:t>-</w:t>
            </w:r>
            <w:r w:rsidRPr="00713EF9">
              <w:rPr>
                <w:rFonts w:ascii="Times New Roman" w:eastAsia="Times New Roman" w:hAnsi="Times New Roman" w:cs="Times New Roman"/>
                <w:sz w:val="20"/>
                <w:szCs w:val="20"/>
              </w:rPr>
              <w:t>control</w:t>
            </w:r>
            <w:r w:rsidR="00DF78AC">
              <w:rPr>
                <w:rFonts w:ascii="Times New Roman" w:eastAsia="Times New Roman" w:hAnsi="Times New Roman" w:cs="Times New Roman"/>
                <w:sz w:val="20"/>
                <w:szCs w:val="20"/>
              </w:rPr>
              <w:t xml:space="preserve">, </w:t>
            </w:r>
            <w:r w:rsidRPr="00713EF9">
              <w:rPr>
                <w:rFonts w:ascii="Times New Roman" w:eastAsia="Times New Roman" w:hAnsi="Times New Roman" w:cs="Times New Roman"/>
                <w:sz w:val="20"/>
                <w:szCs w:val="20"/>
              </w:rPr>
              <w:t>suppression of actions</w:t>
            </w:r>
            <w:r w:rsidR="00DF78AC">
              <w:rPr>
                <w:rFonts w:ascii="Times New Roman" w:eastAsia="Times New Roman" w:hAnsi="Times New Roman" w:cs="Times New Roman"/>
                <w:sz w:val="20"/>
                <w:szCs w:val="20"/>
              </w:rPr>
              <w:t>,</w:t>
            </w:r>
            <w:r w:rsidRPr="00713EF9">
              <w:rPr>
                <w:rFonts w:ascii="Times New Roman" w:eastAsia="Times New Roman" w:hAnsi="Times New Roman" w:cs="Times New Roman"/>
                <w:sz w:val="20"/>
                <w:szCs w:val="20"/>
              </w:rPr>
              <w:t xml:space="preserve"> and resistance to interference)</w:t>
            </w:r>
          </w:p>
          <w:p w14:paraId="5CBFB33D" w14:textId="77777777" w:rsidR="00713EF9" w:rsidRPr="00713EF9" w:rsidRDefault="00713EF9" w:rsidP="00DD7BE6">
            <w:pPr>
              <w:numPr>
                <w:ilvl w:val="0"/>
                <w:numId w:val="1"/>
              </w:numPr>
              <w:ind w:left="180" w:hanging="180"/>
              <w:contextualSpacing/>
              <w:rPr>
                <w:rFonts w:ascii="Times New Roman" w:eastAsia="Times New Roman" w:hAnsi="Times New Roman" w:cs="Times New Roman"/>
                <w:sz w:val="20"/>
                <w:szCs w:val="20"/>
              </w:rPr>
            </w:pPr>
            <w:r w:rsidRPr="00713EF9">
              <w:rPr>
                <w:rFonts w:ascii="Times New Roman" w:eastAsia="Times New Roman" w:hAnsi="Times New Roman" w:cs="Times New Roman"/>
                <w:sz w:val="20"/>
                <w:szCs w:val="20"/>
              </w:rPr>
              <w:t>Initiation</w:t>
            </w:r>
          </w:p>
          <w:p w14:paraId="414C12DC" w14:textId="77777777" w:rsidR="00713EF9" w:rsidRPr="00A04EF1" w:rsidRDefault="00713EF9" w:rsidP="00DD7BE6">
            <w:pPr>
              <w:numPr>
                <w:ilvl w:val="0"/>
                <w:numId w:val="1"/>
              </w:numPr>
              <w:ind w:left="180" w:hanging="180"/>
              <w:contextualSpacing/>
              <w:rPr>
                <w:rFonts w:ascii="Times New Roman" w:eastAsia="Times New Roman" w:hAnsi="Times New Roman" w:cs="Times New Roman"/>
                <w:sz w:val="20"/>
                <w:szCs w:val="20"/>
              </w:rPr>
            </w:pPr>
            <w:r w:rsidRPr="003C0244">
              <w:rPr>
                <w:rFonts w:ascii="Times New Roman" w:eastAsia="Times New Roman" w:hAnsi="Times New Roman" w:cs="Times New Roman"/>
                <w:sz w:val="20"/>
                <w:szCs w:val="20"/>
              </w:rPr>
              <w:t>Metacognition and Self-Monitoring</w:t>
            </w:r>
          </w:p>
          <w:p w14:paraId="1E7C6AC0" w14:textId="77777777" w:rsidR="00713EF9" w:rsidRPr="00713EF9" w:rsidRDefault="00713EF9" w:rsidP="00DD7BE6">
            <w:pPr>
              <w:numPr>
                <w:ilvl w:val="0"/>
                <w:numId w:val="1"/>
              </w:numPr>
              <w:ind w:left="180" w:hanging="180"/>
              <w:contextualSpacing/>
              <w:rPr>
                <w:rFonts w:ascii="Times New Roman" w:eastAsia="Times New Roman" w:hAnsi="Times New Roman" w:cs="Times New Roman"/>
                <w:sz w:val="20"/>
                <w:szCs w:val="20"/>
              </w:rPr>
            </w:pPr>
            <w:r w:rsidRPr="00713EF9">
              <w:rPr>
                <w:rFonts w:ascii="Times New Roman" w:eastAsia="Times New Roman" w:hAnsi="Times New Roman" w:cs="Times New Roman"/>
                <w:sz w:val="20"/>
                <w:szCs w:val="20"/>
              </w:rPr>
              <w:t>Organization and Planning</w:t>
            </w:r>
          </w:p>
          <w:p w14:paraId="2617FFA6" w14:textId="77777777" w:rsidR="00713EF9" w:rsidRPr="00713EF9" w:rsidRDefault="00713EF9" w:rsidP="00DD7BE6">
            <w:pPr>
              <w:numPr>
                <w:ilvl w:val="0"/>
                <w:numId w:val="1"/>
              </w:numPr>
              <w:ind w:left="180" w:hanging="180"/>
              <w:contextualSpacing/>
              <w:rPr>
                <w:rFonts w:ascii="Times New Roman" w:eastAsia="Times New Roman" w:hAnsi="Times New Roman" w:cs="Times New Roman"/>
                <w:sz w:val="20"/>
                <w:szCs w:val="20"/>
              </w:rPr>
            </w:pPr>
            <w:r w:rsidRPr="00713EF9">
              <w:rPr>
                <w:rFonts w:ascii="Times New Roman" w:eastAsia="Times New Roman" w:hAnsi="Times New Roman" w:cs="Times New Roman"/>
                <w:sz w:val="20"/>
                <w:szCs w:val="20"/>
              </w:rPr>
              <w:t>Perseverance (effort)</w:t>
            </w:r>
          </w:p>
          <w:p w14:paraId="0A33DF6C" w14:textId="01B74A1E" w:rsidR="00D65EA3" w:rsidRPr="0061509D" w:rsidRDefault="00713EF9" w:rsidP="00DD7BE6">
            <w:pPr>
              <w:numPr>
                <w:ilvl w:val="0"/>
                <w:numId w:val="1"/>
              </w:numPr>
              <w:ind w:left="180" w:hanging="180"/>
              <w:contextualSpacing/>
              <w:rPr>
                <w:rFonts w:ascii="Times New Roman" w:eastAsia="Times New Roman" w:hAnsi="Times New Roman" w:cs="Times New Roman"/>
                <w:sz w:val="20"/>
                <w:szCs w:val="20"/>
              </w:rPr>
            </w:pPr>
            <w:r w:rsidRPr="00713EF9">
              <w:rPr>
                <w:rFonts w:ascii="Times New Roman" w:eastAsia="Times New Roman" w:hAnsi="Times New Roman" w:cs="Times New Roman"/>
                <w:sz w:val="20"/>
                <w:szCs w:val="20"/>
              </w:rPr>
              <w:t xml:space="preserve">Working </w:t>
            </w:r>
            <w:r w:rsidR="00D65EA3" w:rsidRPr="0061509D">
              <w:rPr>
                <w:rFonts w:ascii="Times New Roman" w:eastAsia="Times New Roman" w:hAnsi="Times New Roman" w:cs="Times New Roman"/>
                <w:sz w:val="20"/>
                <w:szCs w:val="20"/>
              </w:rPr>
              <w:t>Memory</w:t>
            </w:r>
          </w:p>
          <w:p w14:paraId="036C571B" w14:textId="77777777" w:rsidR="00357361" w:rsidRPr="00B414EC" w:rsidRDefault="00357361" w:rsidP="00357361">
            <w:pPr>
              <w:ind w:left="180"/>
              <w:contextualSpacing/>
              <w:rPr>
                <w:rFonts w:ascii="Times New Roman" w:eastAsia="Times New Roman" w:hAnsi="Times New Roman" w:cs="Times New Roman"/>
                <w:sz w:val="20"/>
                <w:szCs w:val="20"/>
              </w:rPr>
            </w:pPr>
          </w:p>
          <w:p w14:paraId="1C4201CA" w14:textId="77777777" w:rsidR="00D92C76" w:rsidRPr="00B414EC" w:rsidRDefault="00357361" w:rsidP="00D92C76">
            <w:pPr>
              <w:rPr>
                <w:rFonts w:ascii="Times New Roman" w:eastAsia="Calibri" w:hAnsi="Times New Roman" w:cs="Times New Roman"/>
                <w:b/>
                <w:sz w:val="20"/>
                <w:szCs w:val="20"/>
              </w:rPr>
            </w:pPr>
            <w:r w:rsidRPr="00B414EC">
              <w:rPr>
                <w:rFonts w:ascii="Times New Roman" w:eastAsia="Calibri" w:hAnsi="Times New Roman" w:cs="Times New Roman"/>
                <w:b/>
                <w:sz w:val="20"/>
                <w:szCs w:val="20"/>
              </w:rPr>
              <w:br w:type="column"/>
              <w:t xml:space="preserve">Social Emotional </w:t>
            </w:r>
          </w:p>
          <w:p w14:paraId="6E5661A0" w14:textId="21761A81" w:rsidR="00357361" w:rsidRDefault="00D92C76" w:rsidP="00DD7BE6">
            <w:pPr>
              <w:numPr>
                <w:ilvl w:val="0"/>
                <w:numId w:val="1"/>
              </w:numPr>
              <w:ind w:left="180" w:hanging="180"/>
              <w:contextualSpacing/>
              <w:rPr>
                <w:rFonts w:ascii="Times New Roman" w:eastAsia="Calibri" w:hAnsi="Times New Roman" w:cs="Times New Roman"/>
                <w:bCs/>
                <w:sz w:val="20"/>
                <w:szCs w:val="20"/>
              </w:rPr>
            </w:pPr>
            <w:r w:rsidRPr="00D92C76">
              <w:rPr>
                <w:rFonts w:ascii="Times New Roman" w:eastAsia="Calibri" w:hAnsi="Times New Roman" w:cs="Times New Roman"/>
                <w:bCs/>
                <w:sz w:val="20"/>
                <w:szCs w:val="20"/>
              </w:rPr>
              <w:t>Coping Skills</w:t>
            </w:r>
          </w:p>
          <w:p w14:paraId="4AE3996F" w14:textId="77FB6FD6" w:rsidR="00DF78AC" w:rsidRPr="00215DC9" w:rsidRDefault="00DF78AC"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Personal Decisions and Consequences</w:t>
            </w:r>
          </w:p>
          <w:p w14:paraId="0DC7BAE7" w14:textId="400A3941" w:rsidR="00357361" w:rsidRPr="00B414EC" w:rsidRDefault="00357361" w:rsidP="00357361">
            <w:pPr>
              <w:ind w:left="180"/>
              <w:contextualSpacing/>
              <w:rPr>
                <w:rFonts w:ascii="Times New Roman" w:eastAsia="Times New Roman" w:hAnsi="Times New Roman" w:cs="Times New Roman"/>
                <w:sz w:val="20"/>
                <w:szCs w:val="20"/>
              </w:rPr>
            </w:pPr>
            <w:r w:rsidRPr="005F3BB8">
              <w:rPr>
                <w:rFonts w:ascii="Times New Roman" w:eastAsia="Times New Roman" w:hAnsi="Times New Roman" w:cs="Times New Roman"/>
                <w:b/>
                <w:sz w:val="20"/>
                <w:szCs w:val="20"/>
              </w:rPr>
              <w:t xml:space="preserve"> </w:t>
            </w:r>
          </w:p>
        </w:tc>
        <w:tc>
          <w:tcPr>
            <w:tcW w:w="3250" w:type="dxa"/>
            <w:tcBorders>
              <w:right w:val="single" w:sz="12" w:space="0" w:color="auto"/>
            </w:tcBorders>
          </w:tcPr>
          <w:p w14:paraId="735F89E4" w14:textId="6506E843" w:rsidR="00DF78AC" w:rsidRDefault="00D65EA3" w:rsidP="00DF78AC">
            <w:pPr>
              <w:spacing w:before="60"/>
              <w:rPr>
                <w:rFonts w:ascii="Times New Roman" w:eastAsia="Calibri" w:hAnsi="Times New Roman" w:cs="Times New Roman"/>
                <w:b/>
                <w:sz w:val="20"/>
                <w:szCs w:val="20"/>
              </w:rPr>
            </w:pPr>
            <w:r>
              <w:rPr>
                <w:rFonts w:ascii="Times New Roman" w:eastAsia="Calibri" w:hAnsi="Times New Roman" w:cs="Times New Roman"/>
                <w:b/>
                <w:sz w:val="20"/>
                <w:szCs w:val="20"/>
              </w:rPr>
              <w:t>Foundational</w:t>
            </w:r>
            <w:r w:rsidR="00357361" w:rsidRPr="00B414EC">
              <w:rPr>
                <w:rFonts w:ascii="Times New Roman" w:eastAsia="Calibri" w:hAnsi="Times New Roman" w:cs="Times New Roman"/>
                <w:b/>
                <w:sz w:val="20"/>
                <w:szCs w:val="20"/>
              </w:rPr>
              <w:t xml:space="preserve"> Learning Components</w:t>
            </w:r>
            <w:r w:rsidR="00DF78AC">
              <w:rPr>
                <w:rFonts w:ascii="Times New Roman" w:eastAsia="Calibri" w:hAnsi="Times New Roman" w:cs="Times New Roman"/>
                <w:b/>
                <w:sz w:val="20"/>
                <w:szCs w:val="20"/>
              </w:rPr>
              <w:t xml:space="preserve"> </w:t>
            </w:r>
          </w:p>
          <w:p w14:paraId="3339EB16" w14:textId="12CAEAD3" w:rsidR="00DF78AC" w:rsidRPr="00215DC9" w:rsidRDefault="00DF78AC"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Background Knowledge</w:t>
            </w:r>
          </w:p>
          <w:p w14:paraId="67732D29" w14:textId="77777777" w:rsidR="00D65EA3" w:rsidRPr="00215DC9" w:rsidRDefault="00DF78AC"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Plan, Organize, and Complete Tasks</w:t>
            </w:r>
          </w:p>
          <w:p w14:paraId="67381237" w14:textId="77777777" w:rsidR="00DF78AC" w:rsidRPr="00215DC9" w:rsidRDefault="00DF78AC"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Study Skills</w:t>
            </w:r>
          </w:p>
          <w:p w14:paraId="6412DA47" w14:textId="77777777" w:rsidR="00651959" w:rsidRDefault="00651959" w:rsidP="00DD7BE6">
            <w:pPr>
              <w:numPr>
                <w:ilvl w:val="0"/>
                <w:numId w:val="1"/>
              </w:numPr>
              <w:ind w:left="180" w:hanging="180"/>
              <w:contextualSpacing/>
              <w:rPr>
                <w:rFonts w:ascii="Times New Roman" w:eastAsia="Calibri" w:hAnsi="Times New Roman" w:cs="Times New Roman"/>
                <w:bCs/>
                <w:sz w:val="20"/>
                <w:szCs w:val="20"/>
              </w:rPr>
            </w:pPr>
            <w:r>
              <w:rPr>
                <w:rFonts w:ascii="Times New Roman" w:eastAsia="Calibri" w:hAnsi="Times New Roman" w:cs="Times New Roman"/>
                <w:bCs/>
                <w:sz w:val="20"/>
                <w:szCs w:val="20"/>
              </w:rPr>
              <w:t>Follow Multi-Step Instruction</w:t>
            </w:r>
          </w:p>
          <w:p w14:paraId="07E29C58" w14:textId="77777777" w:rsidR="00651959" w:rsidRPr="00D16B69" w:rsidRDefault="00651959" w:rsidP="00DD7BE6">
            <w:pPr>
              <w:numPr>
                <w:ilvl w:val="0"/>
                <w:numId w:val="1"/>
              </w:numPr>
              <w:ind w:left="180" w:hanging="180"/>
              <w:contextualSpacing/>
              <w:rPr>
                <w:rFonts w:ascii="Times New Roman" w:eastAsia="Calibri" w:hAnsi="Times New Roman" w:cs="Times New Roman"/>
                <w:bCs/>
                <w:sz w:val="20"/>
                <w:szCs w:val="20"/>
              </w:rPr>
            </w:pPr>
            <w:r w:rsidRPr="009463C1">
              <w:rPr>
                <w:rFonts w:ascii="Times New Roman" w:eastAsia="Calibri" w:hAnsi="Times New Roman" w:cs="Times New Roman"/>
                <w:bCs/>
                <w:sz w:val="20"/>
                <w:szCs w:val="20"/>
              </w:rPr>
              <w:t>Problem-Solving</w:t>
            </w:r>
          </w:p>
          <w:p w14:paraId="26BF92C8" w14:textId="77777777" w:rsidR="00651959" w:rsidRPr="00215DC9" w:rsidRDefault="00651959"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Efficiency and Time Management</w:t>
            </w:r>
          </w:p>
          <w:p w14:paraId="4D759C8E" w14:textId="0E85D1C5" w:rsidR="00651959" w:rsidRPr="00DF78AC" w:rsidRDefault="00651959" w:rsidP="00215DC9">
            <w:pPr>
              <w:ind w:left="180"/>
              <w:contextualSpacing/>
              <w:rPr>
                <w:rFonts w:ascii="Times New Roman" w:eastAsia="Calibri" w:hAnsi="Times New Roman" w:cs="Times New Roman"/>
                <w:bCs/>
                <w:sz w:val="20"/>
                <w:szCs w:val="20"/>
              </w:rPr>
            </w:pPr>
          </w:p>
        </w:tc>
      </w:tr>
      <w:tr w:rsidR="00357361" w:rsidRPr="00B414EC" w14:paraId="6662DF8A" w14:textId="77777777" w:rsidTr="00943FD4">
        <w:trPr>
          <w:trHeight w:val="440"/>
        </w:trPr>
        <w:tc>
          <w:tcPr>
            <w:tcW w:w="9535" w:type="dxa"/>
            <w:gridSpan w:val="3"/>
            <w:tcBorders>
              <w:left w:val="single" w:sz="12" w:space="0" w:color="auto"/>
              <w:right w:val="single" w:sz="12" w:space="0" w:color="auto"/>
            </w:tcBorders>
            <w:shd w:val="clear" w:color="auto" w:fill="28B0C2"/>
          </w:tcPr>
          <w:p w14:paraId="12DDE9E6" w14:textId="77777777" w:rsidR="00357361" w:rsidRPr="00B414EC" w:rsidRDefault="00357361" w:rsidP="00357361">
            <w:pPr>
              <w:spacing w:before="60"/>
              <w:rPr>
                <w:rFonts w:ascii="Times New Roman" w:eastAsia="Calibri" w:hAnsi="Times New Roman" w:cs="Times New Roman"/>
                <w:b/>
                <w:sz w:val="20"/>
                <w:szCs w:val="20"/>
              </w:rPr>
            </w:pPr>
            <w:r w:rsidRPr="00B414EC">
              <w:rPr>
                <w:rFonts w:ascii="Times New Roman" w:eastAsia="Calibri" w:hAnsi="Times New Roman" w:cs="Times New Roman"/>
                <w:b/>
                <w:bCs/>
                <w:sz w:val="24"/>
                <w:szCs w:val="24"/>
              </w:rPr>
              <w:t>Student Social Emotional, Engagement Success Factors</w:t>
            </w:r>
          </w:p>
        </w:tc>
      </w:tr>
      <w:tr w:rsidR="005228EF" w:rsidRPr="00B414EC" w14:paraId="19C1829D" w14:textId="77777777" w:rsidTr="005B6233">
        <w:trPr>
          <w:trHeight w:val="1700"/>
        </w:trPr>
        <w:tc>
          <w:tcPr>
            <w:tcW w:w="2775" w:type="dxa"/>
            <w:tcBorders>
              <w:left w:val="single" w:sz="12" w:space="0" w:color="auto"/>
            </w:tcBorders>
          </w:tcPr>
          <w:p w14:paraId="4158B803" w14:textId="320A8275" w:rsidR="005228EF" w:rsidRPr="00B414EC" w:rsidRDefault="005228EF" w:rsidP="00DF78AC">
            <w:pPr>
              <w:rPr>
                <w:rFonts w:ascii="Times New Roman" w:eastAsia="Calibri" w:hAnsi="Times New Roman" w:cs="Times New Roman"/>
                <w:b/>
                <w:sz w:val="20"/>
                <w:szCs w:val="20"/>
              </w:rPr>
            </w:pPr>
            <w:r>
              <w:rPr>
                <w:rFonts w:ascii="Times New Roman" w:eastAsia="Calibri" w:hAnsi="Times New Roman" w:cs="Times New Roman"/>
                <w:b/>
                <w:sz w:val="20"/>
                <w:szCs w:val="20"/>
              </w:rPr>
              <w:t>Internalizing Behavior</w:t>
            </w:r>
          </w:p>
          <w:p w14:paraId="47176A21" w14:textId="77777777" w:rsidR="005228EF" w:rsidRPr="00215DC9" w:rsidRDefault="005228EF"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Worrying</w:t>
            </w:r>
          </w:p>
          <w:p w14:paraId="2B404A86" w14:textId="77777777" w:rsidR="005228EF" w:rsidRPr="00215DC9" w:rsidRDefault="005228EF"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Self-Perception as a Student</w:t>
            </w:r>
          </w:p>
          <w:p w14:paraId="7327F71C" w14:textId="177D43BE" w:rsidR="005228EF" w:rsidRPr="00215DC9" w:rsidRDefault="005228EF"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Self-Perception as a Problem-Solver</w:t>
            </w:r>
          </w:p>
          <w:p w14:paraId="1A513167" w14:textId="77777777" w:rsidR="00513546" w:rsidRDefault="00513546" w:rsidP="00513546">
            <w:pPr>
              <w:contextualSpacing/>
              <w:rPr>
                <w:rFonts w:ascii="Times New Roman" w:eastAsia="Calibri" w:hAnsi="Times New Roman" w:cs="Times New Roman"/>
                <w:b/>
                <w:sz w:val="20"/>
                <w:szCs w:val="20"/>
              </w:rPr>
            </w:pPr>
          </w:p>
          <w:p w14:paraId="37E10DA4" w14:textId="77777777" w:rsidR="00513546" w:rsidRPr="00DF78AC" w:rsidRDefault="00513546" w:rsidP="00513546">
            <w:pPr>
              <w:rPr>
                <w:rFonts w:ascii="Times New Roman" w:eastAsia="Calibri" w:hAnsi="Times New Roman" w:cs="Times New Roman"/>
                <w:bCs/>
                <w:sz w:val="20"/>
                <w:szCs w:val="20"/>
              </w:rPr>
            </w:pPr>
            <w:r>
              <w:rPr>
                <w:rFonts w:ascii="Times New Roman" w:eastAsia="Calibri" w:hAnsi="Times New Roman" w:cs="Times New Roman"/>
                <w:b/>
                <w:sz w:val="20"/>
                <w:szCs w:val="20"/>
              </w:rPr>
              <w:t>Classroom Behavior</w:t>
            </w:r>
          </w:p>
          <w:p w14:paraId="4FD52285" w14:textId="77777777" w:rsidR="00513546" w:rsidRPr="00DF78AC" w:rsidRDefault="00513546" w:rsidP="00DD7BE6">
            <w:pPr>
              <w:numPr>
                <w:ilvl w:val="0"/>
                <w:numId w:val="1"/>
              </w:numPr>
              <w:ind w:left="180" w:hanging="180"/>
              <w:contextualSpacing/>
              <w:rPr>
                <w:rFonts w:ascii="Times New Roman" w:eastAsia="Calibri" w:hAnsi="Times New Roman" w:cs="Times New Roman"/>
                <w:bCs/>
                <w:sz w:val="20"/>
                <w:szCs w:val="20"/>
              </w:rPr>
            </w:pPr>
            <w:r w:rsidRPr="00DF78AC">
              <w:rPr>
                <w:rFonts w:ascii="Times New Roman" w:eastAsia="Calibri" w:hAnsi="Times New Roman" w:cs="Times New Roman"/>
                <w:bCs/>
                <w:sz w:val="20"/>
                <w:szCs w:val="20"/>
              </w:rPr>
              <w:t>Effort</w:t>
            </w:r>
          </w:p>
          <w:p w14:paraId="3E9A2F45" w14:textId="77777777" w:rsidR="00513546" w:rsidRDefault="00513546" w:rsidP="00DD7BE6">
            <w:pPr>
              <w:numPr>
                <w:ilvl w:val="0"/>
                <w:numId w:val="1"/>
              </w:numPr>
              <w:ind w:left="180" w:hanging="180"/>
              <w:contextualSpacing/>
              <w:rPr>
                <w:rFonts w:ascii="Times New Roman" w:eastAsia="Calibri" w:hAnsi="Times New Roman" w:cs="Times New Roman"/>
                <w:bCs/>
                <w:sz w:val="20"/>
                <w:szCs w:val="20"/>
              </w:rPr>
            </w:pPr>
            <w:r w:rsidRPr="00DF78AC">
              <w:rPr>
                <w:rFonts w:ascii="Times New Roman" w:eastAsia="Calibri" w:hAnsi="Times New Roman" w:cs="Times New Roman"/>
                <w:bCs/>
                <w:sz w:val="20"/>
                <w:szCs w:val="20"/>
              </w:rPr>
              <w:t>Persistence</w:t>
            </w:r>
          </w:p>
          <w:p w14:paraId="7A2699CE" w14:textId="1E937737" w:rsidR="00513546" w:rsidRPr="00215DC9" w:rsidRDefault="00513546" w:rsidP="00513546">
            <w:pPr>
              <w:contextualSpacing/>
              <w:rPr>
                <w:rFonts w:ascii="Times New Roman" w:eastAsia="Calibri" w:hAnsi="Times New Roman" w:cs="Times New Roman"/>
                <w:b/>
                <w:sz w:val="20"/>
                <w:szCs w:val="20"/>
              </w:rPr>
            </w:pPr>
          </w:p>
        </w:tc>
        <w:tc>
          <w:tcPr>
            <w:tcW w:w="3510" w:type="dxa"/>
          </w:tcPr>
          <w:p w14:paraId="3BA4E37F" w14:textId="313700B1" w:rsidR="00513546" w:rsidRPr="00DF78AC" w:rsidRDefault="00513546" w:rsidP="00513546">
            <w:pPr>
              <w:rPr>
                <w:rFonts w:ascii="Times New Roman" w:eastAsia="Calibri" w:hAnsi="Times New Roman" w:cs="Times New Roman"/>
                <w:bCs/>
                <w:sz w:val="20"/>
                <w:szCs w:val="20"/>
              </w:rPr>
            </w:pPr>
            <w:r>
              <w:rPr>
                <w:rFonts w:ascii="Times New Roman" w:eastAsia="Calibri" w:hAnsi="Times New Roman" w:cs="Times New Roman"/>
                <w:b/>
                <w:sz w:val="20"/>
                <w:szCs w:val="20"/>
              </w:rPr>
              <w:t>Accessibility to Learning</w:t>
            </w:r>
            <w:r w:rsidRPr="00DF78AC">
              <w:rPr>
                <w:rFonts w:ascii="Times New Roman" w:eastAsia="Calibri" w:hAnsi="Times New Roman" w:cs="Times New Roman"/>
                <w:bCs/>
                <w:sz w:val="20"/>
                <w:szCs w:val="20"/>
              </w:rPr>
              <w:t xml:space="preserve"> </w:t>
            </w:r>
          </w:p>
          <w:p w14:paraId="3FB85B13" w14:textId="04B10E2A" w:rsidR="00513546" w:rsidRDefault="00513546"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Procedural Knowledge</w:t>
            </w:r>
          </w:p>
          <w:p w14:paraId="1B7D97B1" w14:textId="4B7C901A" w:rsidR="005228EF" w:rsidRPr="00513546" w:rsidRDefault="00513546" w:rsidP="00DD7BE6">
            <w:pPr>
              <w:numPr>
                <w:ilvl w:val="0"/>
                <w:numId w:val="1"/>
              </w:numPr>
              <w:ind w:left="180" w:hanging="180"/>
              <w:contextualSpacing/>
              <w:rPr>
                <w:rFonts w:ascii="Times New Roman" w:eastAsia="Calibri" w:hAnsi="Times New Roman" w:cs="Times New Roman"/>
                <w:b/>
                <w:sz w:val="20"/>
                <w:szCs w:val="20"/>
              </w:rPr>
            </w:pPr>
            <w:r w:rsidRPr="00513546">
              <w:rPr>
                <w:rFonts w:ascii="Times New Roman" w:eastAsia="Calibri" w:hAnsi="Times New Roman" w:cs="Times New Roman"/>
                <w:b/>
                <w:sz w:val="20"/>
                <w:szCs w:val="20"/>
              </w:rPr>
              <w:t>Homework Checked at Home</w:t>
            </w:r>
            <w:r w:rsidRPr="00513546">
              <w:rPr>
                <w:rFonts w:ascii="Times New Roman" w:eastAsia="Calibri" w:hAnsi="Times New Roman" w:cs="Times New Roman"/>
                <w:bCs/>
                <w:sz w:val="20"/>
                <w:szCs w:val="20"/>
              </w:rPr>
              <w:t xml:space="preserve"> </w:t>
            </w:r>
          </w:p>
          <w:p w14:paraId="35E76A86" w14:textId="1E1677B6" w:rsidR="005228EF" w:rsidRPr="00B414EC" w:rsidRDefault="005228EF" w:rsidP="00DF78AC">
            <w:pPr>
              <w:rPr>
                <w:rFonts w:ascii="Times New Roman" w:eastAsia="Calibri" w:hAnsi="Times New Roman" w:cs="Times New Roman"/>
                <w:b/>
                <w:sz w:val="20"/>
                <w:szCs w:val="20"/>
              </w:rPr>
            </w:pPr>
          </w:p>
        </w:tc>
        <w:tc>
          <w:tcPr>
            <w:tcW w:w="3250" w:type="dxa"/>
            <w:tcBorders>
              <w:right w:val="single" w:sz="12" w:space="0" w:color="auto"/>
            </w:tcBorders>
          </w:tcPr>
          <w:p w14:paraId="2EC30A66" w14:textId="77777777" w:rsidR="000F01E7" w:rsidRPr="00DF78AC" w:rsidRDefault="000F01E7" w:rsidP="000F01E7">
            <w:pPr>
              <w:rPr>
                <w:rFonts w:ascii="Times New Roman" w:eastAsia="Calibri" w:hAnsi="Times New Roman" w:cs="Times New Roman"/>
                <w:bCs/>
                <w:sz w:val="20"/>
                <w:szCs w:val="20"/>
              </w:rPr>
            </w:pPr>
            <w:r>
              <w:rPr>
                <w:rFonts w:ascii="Times New Roman" w:eastAsia="Calibri" w:hAnsi="Times New Roman" w:cs="Times New Roman"/>
                <w:b/>
                <w:sz w:val="20"/>
                <w:szCs w:val="20"/>
              </w:rPr>
              <w:t>Perception of School and Learning</w:t>
            </w:r>
            <w:r w:rsidRPr="00DF78AC">
              <w:rPr>
                <w:rFonts w:ascii="Times New Roman" w:eastAsia="Calibri" w:hAnsi="Times New Roman" w:cs="Times New Roman"/>
                <w:bCs/>
                <w:sz w:val="20"/>
                <w:szCs w:val="20"/>
              </w:rPr>
              <w:t xml:space="preserve"> </w:t>
            </w:r>
          </w:p>
          <w:p w14:paraId="0B72AFEB" w14:textId="77777777" w:rsidR="000F01E7" w:rsidRDefault="000F01E7" w:rsidP="00DD7BE6">
            <w:pPr>
              <w:numPr>
                <w:ilvl w:val="0"/>
                <w:numId w:val="1"/>
              </w:numPr>
              <w:ind w:left="180" w:hanging="180"/>
              <w:contextualSpacing/>
              <w:rPr>
                <w:rFonts w:ascii="Times New Roman" w:eastAsia="Calibri" w:hAnsi="Times New Roman" w:cs="Times New Roman"/>
                <w:bCs/>
                <w:sz w:val="20"/>
                <w:szCs w:val="20"/>
              </w:rPr>
            </w:pPr>
            <w:r w:rsidRPr="005228EF">
              <w:rPr>
                <w:rFonts w:ascii="Times New Roman" w:eastAsia="Calibri" w:hAnsi="Times New Roman" w:cs="Times New Roman"/>
                <w:bCs/>
                <w:sz w:val="20"/>
                <w:szCs w:val="20"/>
              </w:rPr>
              <w:t>Information Taught in an Interesting Way</w:t>
            </w:r>
          </w:p>
          <w:p w14:paraId="49D37B13" w14:textId="77777777" w:rsidR="000F01E7" w:rsidRPr="00513546" w:rsidRDefault="000F01E7"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Importance of Learning</w:t>
            </w:r>
          </w:p>
          <w:p w14:paraId="6C9F1A5B" w14:textId="77777777" w:rsidR="000F01E7" w:rsidRDefault="000F01E7" w:rsidP="00513546">
            <w:pPr>
              <w:rPr>
                <w:rFonts w:ascii="Times New Roman" w:eastAsia="Calibri" w:hAnsi="Times New Roman" w:cs="Times New Roman"/>
                <w:b/>
                <w:sz w:val="20"/>
                <w:szCs w:val="20"/>
              </w:rPr>
            </w:pPr>
          </w:p>
          <w:p w14:paraId="13481D45" w14:textId="34A9AEAE" w:rsidR="00513546" w:rsidRPr="00B414EC" w:rsidRDefault="00513546" w:rsidP="00513546">
            <w:pPr>
              <w:rPr>
                <w:rFonts w:ascii="Times New Roman" w:eastAsia="Calibri" w:hAnsi="Times New Roman" w:cs="Times New Roman"/>
                <w:b/>
                <w:sz w:val="20"/>
                <w:szCs w:val="20"/>
              </w:rPr>
            </w:pPr>
            <w:r>
              <w:rPr>
                <w:rFonts w:ascii="Times New Roman" w:eastAsia="Calibri" w:hAnsi="Times New Roman" w:cs="Times New Roman"/>
                <w:b/>
                <w:sz w:val="20"/>
                <w:szCs w:val="20"/>
              </w:rPr>
              <w:t>Academic Difficulty Level</w:t>
            </w:r>
          </w:p>
          <w:p w14:paraId="50979DA8" w14:textId="77777777" w:rsidR="00513546" w:rsidRDefault="00513546" w:rsidP="00DD7BE6">
            <w:pPr>
              <w:numPr>
                <w:ilvl w:val="0"/>
                <w:numId w:val="1"/>
              </w:numPr>
              <w:ind w:left="180" w:hanging="180"/>
              <w:contextualSpacing/>
              <w:rPr>
                <w:rFonts w:ascii="Times New Roman" w:eastAsia="Calibri" w:hAnsi="Times New Roman" w:cs="Times New Roman"/>
                <w:b/>
                <w:sz w:val="20"/>
                <w:szCs w:val="20"/>
              </w:rPr>
            </w:pPr>
            <w:r w:rsidRPr="00215DC9">
              <w:rPr>
                <w:rFonts w:ascii="Times New Roman" w:eastAsia="Calibri" w:hAnsi="Times New Roman" w:cs="Times New Roman"/>
                <w:b/>
                <w:sz w:val="20"/>
                <w:szCs w:val="20"/>
              </w:rPr>
              <w:t>Difficulty with Homework</w:t>
            </w:r>
          </w:p>
          <w:p w14:paraId="09EE65BC" w14:textId="4FC2D3B2" w:rsidR="00C651BE" w:rsidRPr="00B414EC" w:rsidRDefault="00C651BE" w:rsidP="00513546">
            <w:pPr>
              <w:contextualSpacing/>
              <w:rPr>
                <w:rFonts w:ascii="Times New Roman" w:eastAsia="Calibri" w:hAnsi="Times New Roman" w:cs="Times New Roman"/>
                <w:b/>
                <w:sz w:val="20"/>
                <w:szCs w:val="20"/>
              </w:rPr>
            </w:pPr>
          </w:p>
        </w:tc>
      </w:tr>
      <w:bookmarkEnd w:id="1"/>
    </w:tbl>
    <w:p w14:paraId="2FBC860C" w14:textId="77777777" w:rsidR="005211E3" w:rsidRPr="00B414EC" w:rsidRDefault="005211E3" w:rsidP="005211E3">
      <w:pPr>
        <w:spacing w:after="0" w:line="240" w:lineRule="auto"/>
        <w:rPr>
          <w:rFonts w:ascii="Times New Roman" w:eastAsia="Calibri" w:hAnsi="Times New Roman" w:cs="Times New Roman"/>
          <w:color w:val="000000"/>
          <w:sz w:val="24"/>
          <w:szCs w:val="24"/>
        </w:rPr>
      </w:pPr>
    </w:p>
    <w:bookmarkEnd w:id="2"/>
    <w:p w14:paraId="75016AC6" w14:textId="77777777" w:rsidR="00215DC9" w:rsidRDefault="00215DC9" w:rsidP="009403D8">
      <w:pPr>
        <w:spacing w:after="0" w:line="240" w:lineRule="auto"/>
        <w:rPr>
          <w:rFonts w:ascii="Times New Roman" w:eastAsia="Times New Roman" w:hAnsi="Times New Roman" w:cs="Times New Roman"/>
          <w:b/>
          <w:bCs/>
          <w:sz w:val="24"/>
          <w:szCs w:val="24"/>
        </w:rPr>
      </w:pPr>
    </w:p>
    <w:p w14:paraId="5533106E" w14:textId="2D496DAE" w:rsidR="009403D8" w:rsidRPr="009403D8" w:rsidRDefault="009403D8" w:rsidP="009403D8">
      <w:pPr>
        <w:spacing w:after="0" w:line="240" w:lineRule="auto"/>
        <w:rPr>
          <w:rFonts w:ascii="Times New Roman" w:eastAsia="Times New Roman" w:hAnsi="Times New Roman" w:cs="Times New Roman"/>
          <w:sz w:val="24"/>
          <w:szCs w:val="24"/>
        </w:rPr>
      </w:pPr>
      <w:r w:rsidRPr="009403D8">
        <w:rPr>
          <w:rFonts w:ascii="Times New Roman" w:eastAsia="Times New Roman" w:hAnsi="Times New Roman" w:cs="Times New Roman"/>
          <w:b/>
          <w:bCs/>
          <w:sz w:val="24"/>
          <w:szCs w:val="24"/>
        </w:rPr>
        <w:t>Materials Needed: </w:t>
      </w:r>
      <w:r w:rsidR="00CB3F20">
        <w:rPr>
          <w:rFonts w:ascii="Times New Roman" w:eastAsia="Times New Roman" w:hAnsi="Times New Roman" w:cs="Times New Roman"/>
          <w:sz w:val="24"/>
          <w:szCs w:val="24"/>
        </w:rPr>
        <w:t>none</w:t>
      </w:r>
    </w:p>
    <w:p w14:paraId="230A31F1" w14:textId="77777777" w:rsidR="009403D8" w:rsidRPr="009403D8" w:rsidRDefault="009403D8" w:rsidP="009403D8">
      <w:pPr>
        <w:spacing w:after="0" w:line="240" w:lineRule="auto"/>
        <w:rPr>
          <w:rFonts w:ascii="Times New Roman" w:eastAsia="Times New Roman" w:hAnsi="Times New Roman" w:cs="Times New Roman"/>
          <w:sz w:val="24"/>
          <w:szCs w:val="24"/>
        </w:rPr>
      </w:pPr>
    </w:p>
    <w:p w14:paraId="5436961E" w14:textId="1777F619" w:rsidR="009403D8" w:rsidRDefault="009403D8" w:rsidP="00336ACA">
      <w:pPr>
        <w:keepNext/>
        <w:keepLines/>
        <w:spacing w:after="0" w:line="240" w:lineRule="auto"/>
        <w:rPr>
          <w:rFonts w:ascii="Times New Roman" w:hAnsi="Times New Roman" w:cs="Times New Roman"/>
          <w:color w:val="000000"/>
          <w:sz w:val="24"/>
          <w:szCs w:val="24"/>
        </w:rPr>
      </w:pPr>
      <w:r w:rsidRPr="009403D8">
        <w:rPr>
          <w:rFonts w:ascii="Times New Roman" w:eastAsia="Times New Roman" w:hAnsi="Times New Roman" w:cs="Times New Roman"/>
          <w:b/>
          <w:bCs/>
          <w:color w:val="000000"/>
          <w:sz w:val="24"/>
          <w:szCs w:val="24"/>
        </w:rPr>
        <w:lastRenderedPageBreak/>
        <w:t>Background Information: </w:t>
      </w:r>
    </w:p>
    <w:p w14:paraId="169D2796" w14:textId="5DD8D127" w:rsidR="00D41523" w:rsidRPr="00D45659" w:rsidRDefault="00D41523" w:rsidP="00D41523">
      <w:pPr>
        <w:pStyle w:val="NormalWeb"/>
        <w:rPr>
          <w:color w:val="000000"/>
        </w:rPr>
      </w:pPr>
      <w:r>
        <w:rPr>
          <w:color w:val="000000"/>
        </w:rPr>
        <w:t xml:space="preserve">Studies </w:t>
      </w:r>
      <w:r w:rsidR="00CB3F20" w:rsidRPr="00CB3F20">
        <w:rPr>
          <w:color w:val="000000"/>
        </w:rPr>
        <w:t>show that a research-based approach to homework improves academic achievement.</w:t>
      </w:r>
      <w:r w:rsidR="00443C07">
        <w:rPr>
          <w:color w:val="000000"/>
        </w:rPr>
        <w:t xml:space="preserve"> </w:t>
      </w:r>
      <w:r w:rsidR="00CB3F20" w:rsidRPr="00CB3F20">
        <w:rPr>
          <w:color w:val="000000"/>
        </w:rPr>
        <w:t xml:space="preserve">There are ways to </w:t>
      </w:r>
      <w:proofErr w:type="gramStart"/>
      <w:r w:rsidR="00CB3F20" w:rsidRPr="00CB3F20">
        <w:rPr>
          <w:color w:val="000000"/>
        </w:rPr>
        <w:t>make homework</w:t>
      </w:r>
      <w:proofErr w:type="gramEnd"/>
      <w:r w:rsidR="00CB3F20" w:rsidRPr="00CB3F20">
        <w:rPr>
          <w:color w:val="000000"/>
        </w:rPr>
        <w:t xml:space="preserve"> doable and effective. According to research, when homework</w:t>
      </w:r>
      <w:r w:rsidR="00443C07">
        <w:rPr>
          <w:color w:val="000000"/>
        </w:rPr>
        <w:t xml:space="preserve"> </w:t>
      </w:r>
      <w:r w:rsidR="00CB3F20" w:rsidRPr="00CB3F20">
        <w:rPr>
          <w:color w:val="000000"/>
        </w:rPr>
        <w:t>addresses specific goals and purposes, more students complete and turn in homework and, therefore, benefit from the assignments. In addition, students with learning challenges benefit from these characteristics as well, showing significant improvements in academic performance.</w:t>
      </w:r>
      <w:r>
        <w:t xml:space="preserve"> </w:t>
      </w:r>
      <w:r w:rsidRPr="006D1935">
        <w:rPr>
          <w:color w:val="000000"/>
        </w:rPr>
        <w:t>Research has also indicated the importance of teacher invitations in motivating parent involvement</w:t>
      </w:r>
      <w:r w:rsidR="00EC749C">
        <w:rPr>
          <w:color w:val="000000"/>
        </w:rPr>
        <w:t>,</w:t>
      </w:r>
      <w:r w:rsidRPr="006D1935">
        <w:rPr>
          <w:color w:val="000000"/>
        </w:rPr>
        <w:t xml:space="preserve"> </w:t>
      </w:r>
      <w:r w:rsidR="00EC749C">
        <w:rPr>
          <w:color w:val="000000"/>
        </w:rPr>
        <w:t>which</w:t>
      </w:r>
      <w:r w:rsidRPr="006D1935">
        <w:rPr>
          <w:color w:val="000000"/>
        </w:rPr>
        <w:t xml:space="preserve"> increas</w:t>
      </w:r>
      <w:r w:rsidR="00EC749C">
        <w:rPr>
          <w:color w:val="000000"/>
        </w:rPr>
        <w:t>es</w:t>
      </w:r>
      <w:r w:rsidRPr="006D1935">
        <w:rPr>
          <w:color w:val="000000"/>
        </w:rPr>
        <w:t xml:space="preserve"> effectiveness of homework and learning. Well-designed homework helps students learn</w:t>
      </w:r>
      <w:r w:rsidR="00114F71">
        <w:rPr>
          <w:color w:val="000000"/>
        </w:rPr>
        <w:t>. I</w:t>
      </w:r>
      <w:r w:rsidRPr="006D1935">
        <w:rPr>
          <w:color w:val="000000"/>
        </w:rPr>
        <w:t xml:space="preserve">t also offers parents opportunities to see what students are learning, talk with children about their learning, and interact with teachers and other school-community members about ways to </w:t>
      </w:r>
      <w:r w:rsidRPr="0046239C">
        <w:rPr>
          <w:color w:val="000000"/>
        </w:rPr>
        <w:t>support student learning</w:t>
      </w:r>
      <w:r w:rsidR="00114F71">
        <w:rPr>
          <w:color w:val="000000"/>
        </w:rPr>
        <w:t>.</w:t>
      </w:r>
      <w:r w:rsidRPr="0046239C">
        <w:rPr>
          <w:color w:val="000000"/>
        </w:rPr>
        <w:t xml:space="preserve"> </w:t>
      </w:r>
      <w:r w:rsidR="005D0E77">
        <w:rPr>
          <w:color w:val="000000"/>
        </w:rPr>
        <w:t>Unfortunately, h</w:t>
      </w:r>
      <w:r>
        <w:rPr>
          <w:color w:val="000000"/>
        </w:rPr>
        <w:t xml:space="preserve">omework can do more harm than good if </w:t>
      </w:r>
      <w:r w:rsidR="006C2341">
        <w:rPr>
          <w:color w:val="000000"/>
        </w:rPr>
        <w:t xml:space="preserve">a </w:t>
      </w:r>
      <w:r>
        <w:rPr>
          <w:color w:val="000000"/>
        </w:rPr>
        <w:t xml:space="preserve">student misunderstands the concept or the process. This could have a very negative effect </w:t>
      </w:r>
      <w:r w:rsidR="00114F71">
        <w:rPr>
          <w:color w:val="000000"/>
        </w:rPr>
        <w:t>on the</w:t>
      </w:r>
      <w:r>
        <w:rPr>
          <w:color w:val="000000"/>
        </w:rPr>
        <w:t xml:space="preserve"> student’s motivation in learning. Hence</w:t>
      </w:r>
      <w:r w:rsidR="006C2341">
        <w:rPr>
          <w:color w:val="000000"/>
        </w:rPr>
        <w:t>,</w:t>
      </w:r>
      <w:r>
        <w:rPr>
          <w:color w:val="000000"/>
        </w:rPr>
        <w:t xml:space="preserve"> it is crucial to design effective homework for students and monitor their success and challenges in homework completion.</w:t>
      </w:r>
    </w:p>
    <w:p w14:paraId="50954D52" w14:textId="320C090F" w:rsidR="00CB3F20" w:rsidRPr="00CB3F20" w:rsidRDefault="00CB3F20" w:rsidP="00CB3F20">
      <w:pPr>
        <w:spacing w:after="240" w:line="240" w:lineRule="auto"/>
        <w:rPr>
          <w:rFonts w:ascii="Times New Roman" w:eastAsia="Times New Roman" w:hAnsi="Times New Roman" w:cs="Times New Roman"/>
          <w:sz w:val="24"/>
          <w:szCs w:val="24"/>
        </w:rPr>
      </w:pPr>
    </w:p>
    <w:p w14:paraId="0AC42327" w14:textId="77777777" w:rsidR="00CB3F20" w:rsidRPr="00CB3F20" w:rsidRDefault="00CB3F20" w:rsidP="00CB3F20">
      <w:pPr>
        <w:spacing w:after="0" w:line="240" w:lineRule="auto"/>
        <w:rPr>
          <w:rFonts w:ascii="Times New Roman" w:eastAsia="Times New Roman" w:hAnsi="Times New Roman" w:cs="Times New Roman"/>
          <w:sz w:val="24"/>
          <w:szCs w:val="24"/>
        </w:rPr>
      </w:pPr>
      <w:r w:rsidRPr="00CB3F20">
        <w:rPr>
          <w:rFonts w:ascii="Times New Roman" w:eastAsia="Times New Roman" w:hAnsi="Times New Roman" w:cs="Times New Roman"/>
          <w:b/>
          <w:bCs/>
          <w:color w:val="000000"/>
          <w:sz w:val="24"/>
          <w:szCs w:val="24"/>
        </w:rPr>
        <w:t xml:space="preserve">Strategy Implementation: </w:t>
      </w:r>
    </w:p>
    <w:p w14:paraId="218532E9" w14:textId="2FB12078" w:rsidR="00CB3F20" w:rsidRPr="00CB3F20" w:rsidRDefault="00CB3F20" w:rsidP="00CB3F20">
      <w:pPr>
        <w:spacing w:after="240" w:line="240" w:lineRule="auto"/>
        <w:rPr>
          <w:rFonts w:ascii="Times New Roman" w:hAnsi="Times New Roman" w:cs="Times New Roman"/>
          <w:color w:val="000000"/>
          <w:sz w:val="24"/>
          <w:szCs w:val="24"/>
        </w:rPr>
      </w:pPr>
      <w:r w:rsidRPr="00CB3F20">
        <w:rPr>
          <w:rFonts w:ascii="Times New Roman" w:hAnsi="Times New Roman" w:cs="Times New Roman"/>
          <w:color w:val="000000"/>
          <w:sz w:val="24"/>
          <w:szCs w:val="24"/>
        </w:rPr>
        <w:t xml:space="preserve">There are </w:t>
      </w:r>
      <w:r w:rsidR="009A51C8">
        <w:rPr>
          <w:rFonts w:ascii="Times New Roman" w:hAnsi="Times New Roman" w:cs="Times New Roman"/>
          <w:color w:val="000000"/>
          <w:sz w:val="24"/>
          <w:szCs w:val="24"/>
        </w:rPr>
        <w:t>seven</w:t>
      </w:r>
      <w:r w:rsidRPr="00CB3F20">
        <w:rPr>
          <w:rFonts w:ascii="Times New Roman" w:hAnsi="Times New Roman" w:cs="Times New Roman"/>
          <w:color w:val="000000"/>
          <w:sz w:val="24"/>
          <w:szCs w:val="24"/>
        </w:rPr>
        <w:t xml:space="preserve"> characteristics of effective homework: </w:t>
      </w:r>
    </w:p>
    <w:p w14:paraId="0601D464" w14:textId="44FBE082" w:rsidR="00CB3F20" w:rsidRDefault="00CB3F20" w:rsidP="00AB3E73">
      <w:pPr>
        <w:pStyle w:val="ListParagraph"/>
        <w:numPr>
          <w:ilvl w:val="0"/>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PURPOSE: All homework should have a purpose that is clear to both the students and </w:t>
      </w:r>
      <w:r w:rsidR="002316DA" w:rsidRPr="00595003">
        <w:rPr>
          <w:rFonts w:ascii="Times New Roman" w:hAnsi="Times New Roman" w:cs="Times New Roman"/>
          <w:color w:val="000000"/>
          <w:sz w:val="24"/>
          <w:szCs w:val="24"/>
        </w:rPr>
        <w:t>the</w:t>
      </w:r>
      <w:r w:rsidR="00443C07" w:rsidRPr="00595003">
        <w:rPr>
          <w:rFonts w:ascii="Times New Roman" w:hAnsi="Times New Roman" w:cs="Times New Roman"/>
          <w:color w:val="000000"/>
          <w:sz w:val="24"/>
          <w:szCs w:val="24"/>
        </w:rPr>
        <w:t xml:space="preserve"> </w:t>
      </w:r>
      <w:r w:rsidRPr="00595003">
        <w:rPr>
          <w:rFonts w:ascii="Times New Roman" w:hAnsi="Times New Roman" w:cs="Times New Roman"/>
          <w:color w:val="000000"/>
          <w:sz w:val="24"/>
          <w:szCs w:val="24"/>
        </w:rPr>
        <w:t>teacher</w:t>
      </w:r>
      <w:r w:rsidR="00A25860">
        <w:rPr>
          <w:rFonts w:ascii="Times New Roman" w:hAnsi="Times New Roman" w:cs="Times New Roman"/>
          <w:color w:val="000000"/>
          <w:sz w:val="24"/>
          <w:szCs w:val="24"/>
        </w:rPr>
        <w:t>. S</w:t>
      </w:r>
      <w:r w:rsidRPr="00595003">
        <w:rPr>
          <w:rFonts w:ascii="Times New Roman" w:hAnsi="Times New Roman" w:cs="Times New Roman"/>
          <w:color w:val="000000"/>
          <w:sz w:val="24"/>
          <w:szCs w:val="24"/>
        </w:rPr>
        <w:t>tudents</w:t>
      </w:r>
      <w:r w:rsidR="006D1935" w:rsidRPr="00595003">
        <w:rPr>
          <w:rFonts w:ascii="Times New Roman" w:hAnsi="Times New Roman" w:cs="Times New Roman"/>
          <w:color w:val="000000"/>
          <w:sz w:val="24"/>
          <w:szCs w:val="24"/>
        </w:rPr>
        <w:t xml:space="preserve"> and parents</w:t>
      </w:r>
      <w:r w:rsidRPr="00595003">
        <w:rPr>
          <w:rFonts w:ascii="Times New Roman" w:hAnsi="Times New Roman" w:cs="Times New Roman"/>
          <w:color w:val="000000"/>
          <w:sz w:val="24"/>
          <w:szCs w:val="24"/>
        </w:rPr>
        <w:t xml:space="preserve"> should have a clear understanding of what to do and how to do it. Homework should not be assigned simply as part of routine. Rote assignments, bus</w:t>
      </w:r>
      <w:r w:rsidR="002316DA" w:rsidRPr="00595003">
        <w:rPr>
          <w:rFonts w:ascii="Times New Roman" w:hAnsi="Times New Roman" w:cs="Times New Roman"/>
          <w:color w:val="000000"/>
          <w:sz w:val="24"/>
          <w:szCs w:val="24"/>
        </w:rPr>
        <w:t xml:space="preserve">y </w:t>
      </w:r>
      <w:r w:rsidRPr="00595003">
        <w:rPr>
          <w:rFonts w:ascii="Times New Roman" w:hAnsi="Times New Roman" w:cs="Times New Roman"/>
          <w:color w:val="000000"/>
          <w:sz w:val="24"/>
          <w:szCs w:val="24"/>
        </w:rPr>
        <w:t>work, and assignment</w:t>
      </w:r>
      <w:r w:rsidR="002316DA" w:rsidRPr="00595003">
        <w:rPr>
          <w:rFonts w:ascii="Times New Roman" w:hAnsi="Times New Roman" w:cs="Times New Roman"/>
          <w:color w:val="000000"/>
          <w:sz w:val="24"/>
          <w:szCs w:val="24"/>
        </w:rPr>
        <w:t>s</w:t>
      </w:r>
      <w:r w:rsidRPr="00595003">
        <w:rPr>
          <w:rFonts w:ascii="Times New Roman" w:hAnsi="Times New Roman" w:cs="Times New Roman"/>
          <w:color w:val="000000"/>
          <w:sz w:val="24"/>
          <w:szCs w:val="24"/>
        </w:rPr>
        <w:t xml:space="preserve"> on subject matter that has not yet been taught (new material)</w:t>
      </w:r>
      <w:r w:rsidR="000B428E">
        <w:rPr>
          <w:rFonts w:ascii="Times New Roman" w:hAnsi="Times New Roman" w:cs="Times New Roman"/>
          <w:color w:val="000000"/>
          <w:sz w:val="24"/>
          <w:szCs w:val="24"/>
        </w:rPr>
        <w:t>,</w:t>
      </w:r>
      <w:r w:rsidRPr="00595003">
        <w:rPr>
          <w:rFonts w:ascii="Times New Roman" w:hAnsi="Times New Roman" w:cs="Times New Roman"/>
          <w:color w:val="000000"/>
          <w:sz w:val="24"/>
          <w:szCs w:val="24"/>
        </w:rPr>
        <w:t xml:space="preserve"> have been proven to be counterproductive. </w:t>
      </w:r>
      <w:r w:rsidR="006D1935" w:rsidRPr="00595003">
        <w:rPr>
          <w:rFonts w:ascii="Times New Roman" w:hAnsi="Times New Roman" w:cs="Times New Roman"/>
          <w:color w:val="000000"/>
          <w:sz w:val="24"/>
          <w:szCs w:val="24"/>
        </w:rPr>
        <w:t>Finally, a one-size-fits</w:t>
      </w:r>
      <w:r w:rsidR="000B428E">
        <w:rPr>
          <w:rFonts w:ascii="Times New Roman" w:hAnsi="Times New Roman" w:cs="Times New Roman"/>
          <w:color w:val="000000"/>
          <w:sz w:val="24"/>
          <w:szCs w:val="24"/>
        </w:rPr>
        <w:t>-</w:t>
      </w:r>
      <w:r w:rsidR="006D1935" w:rsidRPr="00595003">
        <w:rPr>
          <w:rFonts w:ascii="Times New Roman" w:hAnsi="Times New Roman" w:cs="Times New Roman"/>
          <w:color w:val="000000"/>
          <w:sz w:val="24"/>
          <w:szCs w:val="24"/>
        </w:rPr>
        <w:t xml:space="preserve">all approach to homework defeats the purpose of reinforcing or enriching learning. Homework should be differentiated when possible, especially for students who may need addition scaffolds due to skill level or language barriers. HOMEWORK SHOULD NEVER BE ASSIGNED AS A FORM OF PUNISHMENT. </w:t>
      </w:r>
      <w:r w:rsidRPr="00AB3E73">
        <w:rPr>
          <w:rFonts w:ascii="Times New Roman" w:hAnsi="Times New Roman" w:cs="Times New Roman"/>
          <w:color w:val="000000"/>
          <w:sz w:val="24"/>
          <w:szCs w:val="24"/>
        </w:rPr>
        <w:t xml:space="preserve">Homework should be used to: </w:t>
      </w:r>
    </w:p>
    <w:p w14:paraId="728F42F0" w14:textId="77777777" w:rsidR="00AB3E73" w:rsidRPr="00AB3E73" w:rsidRDefault="00AB3E73" w:rsidP="00AB3E73">
      <w:pPr>
        <w:pStyle w:val="ListParagraph"/>
        <w:spacing w:after="240" w:line="240" w:lineRule="auto"/>
        <w:rPr>
          <w:rFonts w:ascii="Times New Roman" w:hAnsi="Times New Roman" w:cs="Times New Roman"/>
          <w:color w:val="000000"/>
          <w:sz w:val="24"/>
          <w:szCs w:val="24"/>
        </w:rPr>
      </w:pPr>
    </w:p>
    <w:p w14:paraId="0F3DA63F" w14:textId="09EDEF8A"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Pre-learn (reading a chapter before a classroom discussion or gathering information about family members’ hair or the ability to perform a "taco tongue" for an introduction to genetics)</w:t>
      </w:r>
    </w:p>
    <w:p w14:paraId="08A4B125"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4B1F6EEA" w14:textId="56794609" w:rsidR="00CB3F20"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Check for understanding - have students:</w:t>
      </w:r>
    </w:p>
    <w:p w14:paraId="0FEEF169" w14:textId="056D2896" w:rsidR="00CB3F20" w:rsidRPr="00595003" w:rsidRDefault="00CB3F20"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Use vocabulary in a sentence.</w:t>
      </w:r>
    </w:p>
    <w:p w14:paraId="5CAFF9EC" w14:textId="47763E06" w:rsidR="00CB3F20" w:rsidRPr="00595003" w:rsidRDefault="00CB3F20"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Complete a few math problems and explain the steps. </w:t>
      </w:r>
    </w:p>
    <w:p w14:paraId="00C5804D" w14:textId="185A8CD3" w:rsidR="00FA49A7" w:rsidRPr="00595003" w:rsidRDefault="00CB3F20"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Use literary devices in a short story or poem.</w:t>
      </w:r>
    </w:p>
    <w:p w14:paraId="702702C1" w14:textId="75F7FB6F" w:rsidR="00BD3162" w:rsidRDefault="006D1935" w:rsidP="00BD3162">
      <w:pPr>
        <w:pStyle w:val="ListParagraph"/>
        <w:numPr>
          <w:ilvl w:val="2"/>
          <w:numId w:val="4"/>
        </w:numPr>
        <w:spacing w:after="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Use household items </w:t>
      </w:r>
      <w:r w:rsidR="00703EAE">
        <w:rPr>
          <w:rFonts w:ascii="Times New Roman" w:hAnsi="Times New Roman" w:cs="Times New Roman"/>
          <w:color w:val="000000"/>
          <w:sz w:val="24"/>
          <w:szCs w:val="24"/>
        </w:rPr>
        <w:t xml:space="preserve">for assignments, </w:t>
      </w:r>
      <w:r w:rsidRPr="00595003">
        <w:rPr>
          <w:rFonts w:ascii="Times New Roman" w:hAnsi="Times New Roman" w:cs="Times New Roman"/>
          <w:color w:val="000000"/>
          <w:sz w:val="24"/>
          <w:szCs w:val="24"/>
        </w:rPr>
        <w:t xml:space="preserve">such as counting shoes, forks, etc. </w:t>
      </w:r>
      <w:r w:rsidR="000867E5" w:rsidRPr="00595003">
        <w:rPr>
          <w:rFonts w:ascii="Times New Roman" w:hAnsi="Times New Roman" w:cs="Times New Roman"/>
          <w:color w:val="000000"/>
          <w:sz w:val="24"/>
          <w:szCs w:val="24"/>
        </w:rPr>
        <w:t xml:space="preserve">and have parents/caregivers check off that </w:t>
      </w:r>
      <w:r w:rsidR="00703EAE">
        <w:rPr>
          <w:rFonts w:ascii="Times New Roman" w:hAnsi="Times New Roman" w:cs="Times New Roman"/>
          <w:color w:val="000000"/>
          <w:sz w:val="24"/>
          <w:szCs w:val="24"/>
        </w:rPr>
        <w:t xml:space="preserve">the </w:t>
      </w:r>
      <w:r w:rsidR="000867E5" w:rsidRPr="00595003">
        <w:rPr>
          <w:rFonts w:ascii="Times New Roman" w:hAnsi="Times New Roman" w:cs="Times New Roman"/>
          <w:color w:val="000000"/>
          <w:sz w:val="24"/>
          <w:szCs w:val="24"/>
        </w:rPr>
        <w:t>items were counted correctly.</w:t>
      </w:r>
    </w:p>
    <w:p w14:paraId="6613B616" w14:textId="04616FB1" w:rsidR="00CB3F20" w:rsidRDefault="00CB3F20" w:rsidP="00BD3162">
      <w:pPr>
        <w:spacing w:after="0" w:line="240" w:lineRule="auto"/>
        <w:ind w:left="720" w:firstLine="720"/>
        <w:rPr>
          <w:rFonts w:ascii="Times New Roman" w:hAnsi="Times New Roman" w:cs="Times New Roman"/>
          <w:color w:val="000000"/>
          <w:sz w:val="24"/>
          <w:szCs w:val="24"/>
        </w:rPr>
      </w:pPr>
      <w:r w:rsidRPr="00BD3162">
        <w:rPr>
          <w:rFonts w:ascii="Times New Roman" w:hAnsi="Times New Roman" w:cs="Times New Roman"/>
          <w:color w:val="000000"/>
          <w:sz w:val="24"/>
          <w:szCs w:val="24"/>
        </w:rPr>
        <w:t xml:space="preserve">The teacher can then assess understanding and adjust lessons in the classroom. </w:t>
      </w:r>
    </w:p>
    <w:p w14:paraId="2906903A" w14:textId="77777777" w:rsidR="00BD3162" w:rsidRPr="00BD3162" w:rsidRDefault="00BD3162" w:rsidP="00BD3162">
      <w:pPr>
        <w:spacing w:after="0" w:line="240" w:lineRule="auto"/>
        <w:rPr>
          <w:rFonts w:ascii="Times New Roman" w:hAnsi="Times New Roman" w:cs="Times New Roman"/>
          <w:color w:val="000000"/>
          <w:sz w:val="24"/>
          <w:szCs w:val="24"/>
        </w:rPr>
      </w:pPr>
    </w:p>
    <w:p w14:paraId="1D3D64A7" w14:textId="6ACC75E9"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Practice: This is the most common use of homework and is significantly overused or used before the skill is mastered, which leads to frustration. Checking </w:t>
      </w:r>
      <w:r w:rsidRPr="00595003">
        <w:rPr>
          <w:rFonts w:ascii="Times New Roman" w:hAnsi="Times New Roman" w:cs="Times New Roman"/>
          <w:color w:val="000000"/>
          <w:sz w:val="24"/>
          <w:szCs w:val="24"/>
        </w:rPr>
        <w:lastRenderedPageBreak/>
        <w:t xml:space="preserve">understanding </w:t>
      </w:r>
      <w:r w:rsidRPr="00595003">
        <w:rPr>
          <w:rFonts w:ascii="Times New Roman" w:hAnsi="Times New Roman" w:cs="Times New Roman"/>
          <w:color w:val="000000"/>
          <w:sz w:val="24"/>
          <w:szCs w:val="24"/>
        </w:rPr>
        <w:tab/>
        <w:t>should always happen before practice homework is given. For example, a teacher may teach long division in class and see that students are able to succeed with this task directly after instruction. The teacher then assigns 20 long division problems for homework and several students get home and realize they do not know how to complete the assignment. Finding that homework was not completed may lead to frustration and poor self-concept as a learner. After understanding is checked through limited classwork or homework, practice should be distributed over several days, rather than having it all in one night.</w:t>
      </w:r>
    </w:p>
    <w:p w14:paraId="73EFE6B4"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278F0DF9" w14:textId="2F689357" w:rsidR="00595003"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Processing: As educators, we want to make sure students can apply information learned. Processing homework is often </w:t>
      </w:r>
      <w:r w:rsidR="00443C07" w:rsidRPr="00595003">
        <w:rPr>
          <w:rFonts w:ascii="Times New Roman" w:hAnsi="Times New Roman" w:cs="Times New Roman"/>
          <w:color w:val="000000"/>
          <w:sz w:val="24"/>
          <w:szCs w:val="24"/>
        </w:rPr>
        <w:t>part</w:t>
      </w:r>
      <w:r w:rsidRPr="00595003">
        <w:rPr>
          <w:rFonts w:ascii="Times New Roman" w:hAnsi="Times New Roman" w:cs="Times New Roman"/>
          <w:color w:val="000000"/>
          <w:sz w:val="24"/>
          <w:szCs w:val="24"/>
        </w:rPr>
        <w:t xml:space="preserve"> of a long-term project, such as writing a report about concepts in a unit, writing an original short story or poem, or applying math </w:t>
      </w:r>
      <w:r w:rsidRPr="00595003">
        <w:rPr>
          <w:rFonts w:ascii="Times New Roman" w:hAnsi="Times New Roman" w:cs="Times New Roman"/>
          <w:color w:val="000000"/>
          <w:sz w:val="24"/>
          <w:szCs w:val="24"/>
        </w:rPr>
        <w:tab/>
        <w:t xml:space="preserve">problems in designing a blueprint of a house. </w:t>
      </w:r>
    </w:p>
    <w:p w14:paraId="67684E41"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77673C38" w14:textId="31E021EA" w:rsidR="00CB3F20" w:rsidRDefault="00CB3F20" w:rsidP="00DD7BE6">
      <w:pPr>
        <w:pStyle w:val="ListParagraph"/>
        <w:keepNext/>
        <w:keepLines/>
        <w:numPr>
          <w:ilvl w:val="0"/>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EFFICIENCY: </w:t>
      </w:r>
    </w:p>
    <w:p w14:paraId="7E81EAD7" w14:textId="77777777" w:rsidR="00595003" w:rsidRPr="00595003" w:rsidRDefault="00595003" w:rsidP="00595003">
      <w:pPr>
        <w:pStyle w:val="ListParagraph"/>
        <w:keepNext/>
        <w:keepLines/>
        <w:spacing w:after="240" w:line="240" w:lineRule="auto"/>
        <w:rPr>
          <w:rFonts w:ascii="Times New Roman" w:hAnsi="Times New Roman" w:cs="Times New Roman"/>
          <w:color w:val="000000"/>
          <w:sz w:val="24"/>
          <w:szCs w:val="24"/>
        </w:rPr>
      </w:pPr>
    </w:p>
    <w:p w14:paraId="4E7E2F92" w14:textId="4B964D87" w:rsidR="00CB3F20" w:rsidRDefault="00CB3F20" w:rsidP="00DD7BE6">
      <w:pPr>
        <w:pStyle w:val="ListParagraph"/>
        <w:keepNext/>
        <w:keepLines/>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Length: Homework should take no more than 10 minutes per night per grade, so first graders should have no more than 10 minutes of homework, while second graders should have no more than 20 minutes</w:t>
      </w:r>
      <w:r w:rsidR="00443C07" w:rsidRPr="00595003">
        <w:rPr>
          <w:rFonts w:ascii="Times New Roman" w:hAnsi="Times New Roman" w:cs="Times New Roman"/>
          <w:color w:val="000000"/>
          <w:sz w:val="24"/>
          <w:szCs w:val="24"/>
        </w:rPr>
        <w:t>,</w:t>
      </w:r>
      <w:r w:rsidRPr="00595003">
        <w:rPr>
          <w:rFonts w:ascii="Times New Roman" w:hAnsi="Times New Roman" w:cs="Times New Roman"/>
          <w:color w:val="000000"/>
          <w:sz w:val="24"/>
          <w:szCs w:val="24"/>
        </w:rPr>
        <w:t xml:space="preserve"> and so on. </w:t>
      </w:r>
    </w:p>
    <w:p w14:paraId="60290E8E" w14:textId="77777777" w:rsidR="00595003" w:rsidRPr="00595003" w:rsidRDefault="00595003" w:rsidP="00595003">
      <w:pPr>
        <w:pStyle w:val="ListParagraph"/>
        <w:keepNext/>
        <w:keepLines/>
        <w:spacing w:after="240" w:line="240" w:lineRule="auto"/>
        <w:ind w:left="1440"/>
        <w:rPr>
          <w:rFonts w:ascii="Times New Roman" w:hAnsi="Times New Roman" w:cs="Times New Roman"/>
          <w:color w:val="000000"/>
          <w:sz w:val="24"/>
          <w:szCs w:val="24"/>
        </w:rPr>
      </w:pPr>
    </w:p>
    <w:p w14:paraId="7836CB54" w14:textId="2132E9E5" w:rsidR="00595003"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Difficulty: The homework assigned should have just the right amount of challenge. If it is too easy, it may be rushed through with careless mistakes and cause boredom. If it is too hard, it may take too long and cause frustration. Both scenarios lead to negative feelings about homework and are, therefore, counterproductive. </w:t>
      </w:r>
    </w:p>
    <w:p w14:paraId="26BB3D99"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47D69841" w14:textId="0DE0A9FB" w:rsidR="00595003"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Learning Value: Assignments may also be inefficient because they show no evidence</w:t>
      </w:r>
      <w:r w:rsidR="00443C07" w:rsidRPr="00595003">
        <w:rPr>
          <w:rFonts w:ascii="Times New Roman" w:hAnsi="Times New Roman" w:cs="Times New Roman"/>
          <w:color w:val="000000"/>
          <w:sz w:val="24"/>
          <w:szCs w:val="24"/>
        </w:rPr>
        <w:t xml:space="preserve"> </w:t>
      </w:r>
      <w:r w:rsidRPr="00595003">
        <w:rPr>
          <w:rFonts w:ascii="Times New Roman" w:hAnsi="Times New Roman" w:cs="Times New Roman"/>
          <w:color w:val="000000"/>
          <w:sz w:val="24"/>
          <w:szCs w:val="24"/>
        </w:rPr>
        <w:t xml:space="preserve">of learning: taking notes when reading a novel, coloring a map, and writing definitions of vocabulary words are common homework assignments, but have been proven to have little learning value. Instead, use a word in a sentence or </w:t>
      </w:r>
      <w:r w:rsidR="00443C07" w:rsidRPr="00595003">
        <w:rPr>
          <w:rFonts w:ascii="Times New Roman" w:hAnsi="Times New Roman" w:cs="Times New Roman"/>
          <w:color w:val="000000"/>
          <w:sz w:val="24"/>
          <w:szCs w:val="24"/>
        </w:rPr>
        <w:t>identify</w:t>
      </w:r>
      <w:r w:rsidRPr="00595003">
        <w:rPr>
          <w:rFonts w:ascii="Times New Roman" w:hAnsi="Times New Roman" w:cs="Times New Roman"/>
          <w:color w:val="000000"/>
          <w:sz w:val="24"/>
          <w:szCs w:val="24"/>
        </w:rPr>
        <w:t xml:space="preserve"> which sentence uses the word correctly </w:t>
      </w:r>
      <w:r w:rsidR="00443C07" w:rsidRPr="00595003">
        <w:rPr>
          <w:rFonts w:ascii="Times New Roman" w:hAnsi="Times New Roman" w:cs="Times New Roman"/>
          <w:color w:val="000000"/>
          <w:sz w:val="24"/>
          <w:szCs w:val="24"/>
        </w:rPr>
        <w:t xml:space="preserve">– </w:t>
      </w:r>
      <w:r w:rsidRPr="00595003">
        <w:rPr>
          <w:rFonts w:ascii="Times New Roman" w:hAnsi="Times New Roman" w:cs="Times New Roman"/>
          <w:color w:val="000000"/>
          <w:sz w:val="24"/>
          <w:szCs w:val="24"/>
        </w:rPr>
        <w:t>th</w:t>
      </w:r>
      <w:r w:rsidR="00443C07" w:rsidRPr="00595003">
        <w:rPr>
          <w:rFonts w:ascii="Times New Roman" w:hAnsi="Times New Roman" w:cs="Times New Roman"/>
          <w:color w:val="000000"/>
          <w:sz w:val="24"/>
          <w:szCs w:val="24"/>
        </w:rPr>
        <w:t>e</w:t>
      </w:r>
      <w:r w:rsidRPr="00595003">
        <w:rPr>
          <w:rFonts w:ascii="Times New Roman" w:hAnsi="Times New Roman" w:cs="Times New Roman"/>
          <w:color w:val="000000"/>
          <w:sz w:val="24"/>
          <w:szCs w:val="24"/>
        </w:rPr>
        <w:t>s</w:t>
      </w:r>
      <w:r w:rsidR="00443C07" w:rsidRPr="00595003">
        <w:rPr>
          <w:rFonts w:ascii="Times New Roman" w:hAnsi="Times New Roman" w:cs="Times New Roman"/>
          <w:color w:val="000000"/>
          <w:sz w:val="24"/>
          <w:szCs w:val="24"/>
        </w:rPr>
        <w:t>e tasks</w:t>
      </w:r>
      <w:r w:rsidRPr="00595003">
        <w:rPr>
          <w:rFonts w:ascii="Times New Roman" w:hAnsi="Times New Roman" w:cs="Times New Roman"/>
          <w:color w:val="000000"/>
          <w:sz w:val="24"/>
          <w:szCs w:val="24"/>
        </w:rPr>
        <w:t xml:space="preserve"> require the student to apply knowledge. Studying for a test or reading a chapter may be too broad an assignment. Break the assignment down with a study sheet or specific tasks to </w:t>
      </w:r>
      <w:r w:rsidR="002C3976">
        <w:rPr>
          <w:rFonts w:ascii="Times New Roman" w:hAnsi="Times New Roman" w:cs="Times New Roman"/>
          <w:color w:val="000000"/>
          <w:sz w:val="24"/>
          <w:szCs w:val="24"/>
        </w:rPr>
        <w:t>complete</w:t>
      </w:r>
      <w:r w:rsidRPr="00595003">
        <w:rPr>
          <w:rFonts w:ascii="Times New Roman" w:hAnsi="Times New Roman" w:cs="Times New Roman"/>
          <w:color w:val="000000"/>
          <w:sz w:val="24"/>
          <w:szCs w:val="24"/>
        </w:rPr>
        <w:t xml:space="preserve"> while reading such as listing important ideas, asking questions, or recording reactions. Make sure when assigning creative homework that time</w:t>
      </w:r>
      <w:r w:rsidR="00443C07" w:rsidRPr="00595003">
        <w:rPr>
          <w:rFonts w:ascii="Times New Roman" w:hAnsi="Times New Roman" w:cs="Times New Roman"/>
          <w:color w:val="000000"/>
          <w:sz w:val="24"/>
          <w:szCs w:val="24"/>
        </w:rPr>
        <w:t xml:space="preserve"> </w:t>
      </w:r>
      <w:r w:rsidRPr="00595003">
        <w:rPr>
          <w:rFonts w:ascii="Times New Roman" w:hAnsi="Times New Roman" w:cs="Times New Roman"/>
          <w:color w:val="000000"/>
          <w:sz w:val="24"/>
          <w:szCs w:val="24"/>
        </w:rPr>
        <w:t xml:space="preserve">spent is grade-appropriate and content-rich. </w:t>
      </w:r>
    </w:p>
    <w:p w14:paraId="3862F826"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39A24F7B" w14:textId="159E01FC" w:rsidR="00CB3F20" w:rsidRDefault="00CB3F20" w:rsidP="00DD7BE6">
      <w:pPr>
        <w:pStyle w:val="ListParagraph"/>
        <w:numPr>
          <w:ilvl w:val="0"/>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OWNERSHIP: Students who have choice and interest in the content of the assignment are more motivated to complete homework. </w:t>
      </w:r>
    </w:p>
    <w:p w14:paraId="69BECAA8" w14:textId="77777777" w:rsidR="00595003" w:rsidRPr="00595003" w:rsidRDefault="00595003" w:rsidP="00595003">
      <w:pPr>
        <w:pStyle w:val="ListParagraph"/>
        <w:spacing w:after="240" w:line="240" w:lineRule="auto"/>
        <w:rPr>
          <w:rFonts w:ascii="Times New Roman" w:hAnsi="Times New Roman" w:cs="Times New Roman"/>
          <w:color w:val="000000"/>
          <w:sz w:val="24"/>
          <w:szCs w:val="24"/>
        </w:rPr>
      </w:pPr>
    </w:p>
    <w:p w14:paraId="22CFF5AE" w14:textId="75751E05"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Choices should be given on how to apply skills based on the students’ learning preferences so that each student has a choice that would engage and motivate him/her. For example, if spelling words are being reinforced, a student may be able to pick from a list </w:t>
      </w:r>
      <w:proofErr w:type="gramStart"/>
      <w:r w:rsidRPr="00595003">
        <w:rPr>
          <w:rFonts w:ascii="Times New Roman" w:hAnsi="Times New Roman" w:cs="Times New Roman"/>
          <w:color w:val="000000"/>
          <w:sz w:val="24"/>
          <w:szCs w:val="24"/>
        </w:rPr>
        <w:t>of:</w:t>
      </w:r>
      <w:proofErr w:type="gramEnd"/>
      <w:r w:rsidRPr="00595003">
        <w:rPr>
          <w:rFonts w:ascii="Times New Roman" w:hAnsi="Times New Roman" w:cs="Times New Roman"/>
          <w:color w:val="000000"/>
          <w:sz w:val="24"/>
          <w:szCs w:val="24"/>
        </w:rPr>
        <w:t xml:space="preserve"> writing the words three times, spelling them out loud to an adult and getting a signature, or using them in a sentence or silly story. </w:t>
      </w:r>
    </w:p>
    <w:p w14:paraId="290DA86B"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7C982F8C" w14:textId="596BB8DE" w:rsidR="00595003"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lastRenderedPageBreak/>
        <w:t xml:space="preserve">Connecting the homework to student interests is also very motivating. If a teacher takes the time to </w:t>
      </w:r>
      <w:r w:rsidR="004A7E0D">
        <w:rPr>
          <w:rFonts w:ascii="Times New Roman" w:hAnsi="Times New Roman" w:cs="Times New Roman"/>
          <w:color w:val="000000"/>
          <w:sz w:val="24"/>
          <w:szCs w:val="24"/>
        </w:rPr>
        <w:t xml:space="preserve">get to </w:t>
      </w:r>
      <w:r w:rsidRPr="00595003">
        <w:rPr>
          <w:rFonts w:ascii="Times New Roman" w:hAnsi="Times New Roman" w:cs="Times New Roman"/>
          <w:color w:val="000000"/>
          <w:sz w:val="24"/>
          <w:szCs w:val="24"/>
        </w:rPr>
        <w:t xml:space="preserve">know the interests of the students, these interests can be incorporated into choices and assignments. </w:t>
      </w:r>
    </w:p>
    <w:p w14:paraId="33B33229"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2F42BFD5" w14:textId="7EE5B1FC" w:rsidR="00595003" w:rsidRPr="00595003" w:rsidRDefault="000867E5" w:rsidP="00DD7BE6">
      <w:pPr>
        <w:pStyle w:val="ListParagraph"/>
        <w:numPr>
          <w:ilvl w:val="1"/>
          <w:numId w:val="4"/>
        </w:numPr>
        <w:spacing w:after="240" w:line="240" w:lineRule="auto"/>
        <w:rPr>
          <w:rFonts w:ascii="Times New Roman" w:hAnsi="Times New Roman" w:cs="Times New Roman"/>
          <w:sz w:val="24"/>
          <w:szCs w:val="24"/>
        </w:rPr>
      </w:pPr>
      <w:r w:rsidRPr="00595003">
        <w:rPr>
          <w:rFonts w:ascii="Times New Roman" w:hAnsi="Times New Roman" w:cs="Times New Roman"/>
          <w:sz w:val="24"/>
          <w:szCs w:val="24"/>
        </w:rPr>
        <w:t xml:space="preserve">Connecting homework to community events/issues will build </w:t>
      </w:r>
      <w:r w:rsidR="002D4F74">
        <w:rPr>
          <w:rFonts w:ascii="Times New Roman" w:hAnsi="Times New Roman" w:cs="Times New Roman"/>
          <w:sz w:val="24"/>
          <w:szCs w:val="24"/>
        </w:rPr>
        <w:t xml:space="preserve">student </w:t>
      </w:r>
      <w:r w:rsidRPr="00595003">
        <w:rPr>
          <w:rFonts w:ascii="Times New Roman" w:hAnsi="Times New Roman" w:cs="Times New Roman"/>
          <w:sz w:val="24"/>
          <w:szCs w:val="24"/>
        </w:rPr>
        <w:t xml:space="preserve">investment and promote meaningful discourse. Additionally, assigning homework that allows students to highlight their cultural experiences also improves investment.  </w:t>
      </w:r>
    </w:p>
    <w:p w14:paraId="2C1B52C3" w14:textId="77777777" w:rsidR="00595003" w:rsidRPr="00595003" w:rsidRDefault="00595003" w:rsidP="00595003">
      <w:pPr>
        <w:pStyle w:val="ListParagraph"/>
        <w:spacing w:after="240" w:line="240" w:lineRule="auto"/>
        <w:ind w:left="1440"/>
        <w:rPr>
          <w:rFonts w:ascii="Times New Roman" w:hAnsi="Times New Roman" w:cs="Times New Roman"/>
          <w:sz w:val="24"/>
          <w:szCs w:val="24"/>
        </w:rPr>
      </w:pPr>
    </w:p>
    <w:p w14:paraId="6558B39C" w14:textId="28938351" w:rsidR="00CB3F20" w:rsidRPr="00595003"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Assign the students to design a method for learning a concept - a rap, a mnemonic device, drawing a picture, creating a game, making flashcards, writing "how to" instructions for others, etc. and share with partners, small groups or the whole class. </w:t>
      </w:r>
    </w:p>
    <w:p w14:paraId="19550B13" w14:textId="4CEA0C67" w:rsidR="000867E5" w:rsidRDefault="00CB3F20" w:rsidP="000A2C77">
      <w:pPr>
        <w:pStyle w:val="CommentText"/>
        <w:numPr>
          <w:ilvl w:val="1"/>
          <w:numId w:val="4"/>
        </w:numPr>
        <w:spacing w:after="0"/>
        <w:contextualSpacing/>
        <w:rPr>
          <w:rFonts w:ascii="Times New Roman" w:hAnsi="Times New Roman" w:cs="Times New Roman"/>
          <w:sz w:val="24"/>
          <w:szCs w:val="24"/>
        </w:rPr>
      </w:pPr>
      <w:r w:rsidRPr="00007DAB">
        <w:rPr>
          <w:rFonts w:ascii="Times New Roman" w:hAnsi="Times New Roman" w:cs="Times New Roman"/>
          <w:color w:val="000000"/>
          <w:sz w:val="24"/>
          <w:szCs w:val="24"/>
        </w:rPr>
        <w:t xml:space="preserve">Reading – requiring students to read </w:t>
      </w:r>
      <w:r w:rsidR="00DA68B3" w:rsidRPr="00007DAB">
        <w:rPr>
          <w:rFonts w:ascii="Times New Roman" w:hAnsi="Times New Roman" w:cs="Times New Roman"/>
          <w:color w:val="000000"/>
          <w:sz w:val="24"/>
          <w:szCs w:val="24"/>
        </w:rPr>
        <w:t xml:space="preserve">for </w:t>
      </w:r>
      <w:r w:rsidRPr="00007DAB">
        <w:rPr>
          <w:rFonts w:ascii="Times New Roman" w:hAnsi="Times New Roman" w:cs="Times New Roman"/>
          <w:color w:val="000000"/>
          <w:sz w:val="24"/>
          <w:szCs w:val="24"/>
        </w:rPr>
        <w:t>a specific amount of time, a certain number of pages, etc. often has the negative effect of students reading less than if they were not given a parameter. It is better to suggest</w:t>
      </w:r>
      <w:r w:rsidR="00DA68B3" w:rsidRPr="00007DAB">
        <w:rPr>
          <w:rFonts w:ascii="Times New Roman" w:hAnsi="Times New Roman" w:cs="Times New Roman"/>
          <w:color w:val="000000"/>
          <w:sz w:val="24"/>
          <w:szCs w:val="24"/>
        </w:rPr>
        <w:t xml:space="preserve"> </w:t>
      </w:r>
      <w:r w:rsidRPr="00007DAB">
        <w:rPr>
          <w:rFonts w:ascii="Times New Roman" w:hAnsi="Times New Roman" w:cs="Times New Roman"/>
          <w:color w:val="000000"/>
          <w:sz w:val="24"/>
          <w:szCs w:val="24"/>
        </w:rPr>
        <w:t>about 20-30 minutes a night</w:t>
      </w:r>
      <w:r w:rsidR="000A5BDC">
        <w:rPr>
          <w:rFonts w:ascii="Times New Roman" w:hAnsi="Times New Roman" w:cs="Times New Roman"/>
          <w:color w:val="000000"/>
          <w:sz w:val="24"/>
          <w:szCs w:val="24"/>
        </w:rPr>
        <w:t>,</w:t>
      </w:r>
      <w:r w:rsidRPr="00007DAB">
        <w:rPr>
          <w:rFonts w:ascii="Times New Roman" w:hAnsi="Times New Roman" w:cs="Times New Roman"/>
          <w:color w:val="000000"/>
          <w:sz w:val="24"/>
          <w:szCs w:val="24"/>
        </w:rPr>
        <w:t xml:space="preserve"> with an estimate of time </w:t>
      </w:r>
      <w:r w:rsidR="00DA68B3" w:rsidRPr="00007DAB">
        <w:rPr>
          <w:rFonts w:ascii="Times New Roman" w:hAnsi="Times New Roman" w:cs="Times New Roman"/>
          <w:color w:val="000000"/>
          <w:sz w:val="24"/>
          <w:szCs w:val="24"/>
        </w:rPr>
        <w:t xml:space="preserve">spent reading </w:t>
      </w:r>
      <w:r w:rsidRPr="00007DAB">
        <w:rPr>
          <w:rFonts w:ascii="Times New Roman" w:hAnsi="Times New Roman" w:cs="Times New Roman"/>
          <w:color w:val="000000"/>
          <w:sz w:val="24"/>
          <w:szCs w:val="24"/>
        </w:rPr>
        <w:t>given at the end of the week. At this time, the student may write a short paragraph about what has been read</w:t>
      </w:r>
      <w:r w:rsidR="00DA68B3" w:rsidRPr="00007DAB">
        <w:rPr>
          <w:rFonts w:ascii="Times New Roman" w:hAnsi="Times New Roman" w:cs="Times New Roman"/>
          <w:color w:val="000000"/>
          <w:sz w:val="24"/>
          <w:szCs w:val="24"/>
        </w:rPr>
        <w:t>. G</w:t>
      </w:r>
      <w:r w:rsidRPr="00007DAB">
        <w:rPr>
          <w:rFonts w:ascii="Times New Roman" w:hAnsi="Times New Roman" w:cs="Times New Roman"/>
          <w:color w:val="000000"/>
          <w:sz w:val="24"/>
          <w:szCs w:val="24"/>
        </w:rPr>
        <w:t>iving a choice of reflection questions may help guide this process</w:t>
      </w:r>
      <w:r w:rsidRPr="003F6D46">
        <w:rPr>
          <w:rFonts w:ascii="Times New Roman" w:hAnsi="Times New Roman" w:cs="Times New Roman"/>
          <w:color w:val="000000"/>
          <w:sz w:val="24"/>
          <w:szCs w:val="24"/>
        </w:rPr>
        <w:t xml:space="preserve">. </w:t>
      </w:r>
      <w:r w:rsidR="000867E5" w:rsidRPr="004C4D9E">
        <w:rPr>
          <w:rStyle w:val="CommentReference"/>
          <w:rFonts w:ascii="Times New Roman" w:hAnsi="Times New Roman" w:cs="Times New Roman"/>
          <w:sz w:val="24"/>
          <w:szCs w:val="24"/>
        </w:rPr>
        <w:annotationRef/>
      </w:r>
      <w:r w:rsidR="000867E5" w:rsidRPr="004C4D9E">
        <w:rPr>
          <w:rFonts w:ascii="Times New Roman" w:hAnsi="Times New Roman" w:cs="Times New Roman"/>
          <w:sz w:val="24"/>
          <w:szCs w:val="24"/>
        </w:rPr>
        <w:t>Reading can also become a family event like bedtime. In this case writing may or may not be appropriate</w:t>
      </w:r>
      <w:r w:rsidR="004C6A29">
        <w:rPr>
          <w:rFonts w:ascii="Times New Roman" w:hAnsi="Times New Roman" w:cs="Times New Roman"/>
          <w:sz w:val="24"/>
          <w:szCs w:val="24"/>
        </w:rPr>
        <w:t>,</w:t>
      </w:r>
      <w:r w:rsidR="000867E5" w:rsidRPr="004C4D9E">
        <w:rPr>
          <w:rFonts w:ascii="Times New Roman" w:hAnsi="Times New Roman" w:cs="Times New Roman"/>
          <w:sz w:val="24"/>
          <w:szCs w:val="24"/>
        </w:rPr>
        <w:t xml:space="preserve"> but teachers should allow for the families of their students to be involved. </w:t>
      </w:r>
    </w:p>
    <w:p w14:paraId="63DF031D" w14:textId="77777777" w:rsidR="000A2C77" w:rsidRPr="004C4D9E" w:rsidRDefault="000A2C77" w:rsidP="000A2C77">
      <w:pPr>
        <w:pStyle w:val="CommentText"/>
        <w:spacing w:after="0"/>
        <w:ind w:left="1440"/>
        <w:contextualSpacing/>
        <w:rPr>
          <w:rFonts w:ascii="Times New Roman" w:hAnsi="Times New Roman" w:cs="Times New Roman"/>
          <w:sz w:val="24"/>
          <w:szCs w:val="24"/>
        </w:rPr>
      </w:pPr>
    </w:p>
    <w:p w14:paraId="7911F250" w14:textId="5D44F4AD" w:rsidR="00CB3F20" w:rsidRDefault="00CB3F20" w:rsidP="000A2C77">
      <w:pPr>
        <w:pStyle w:val="ListParagraph"/>
        <w:numPr>
          <w:ilvl w:val="0"/>
          <w:numId w:val="4"/>
        </w:numPr>
        <w:spacing w:after="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COMPETENCE: Students have more positive feelings about homework when they are successful and feel good about what they are turning in to their teacher. When students are not successful, they often feel like a failure, and will tend to avoid the assignment to preserve their self-esteem. To give students the opportunity to succeed with their homework, consider: </w:t>
      </w:r>
    </w:p>
    <w:p w14:paraId="396B6B70" w14:textId="77777777" w:rsidR="00595003" w:rsidRPr="00595003" w:rsidRDefault="00595003" w:rsidP="00595003">
      <w:pPr>
        <w:pStyle w:val="ListParagraph"/>
        <w:spacing w:after="240" w:line="240" w:lineRule="auto"/>
        <w:rPr>
          <w:rFonts w:ascii="Times New Roman" w:hAnsi="Times New Roman" w:cs="Times New Roman"/>
          <w:color w:val="000000"/>
          <w:sz w:val="24"/>
          <w:szCs w:val="24"/>
        </w:rPr>
      </w:pPr>
    </w:p>
    <w:p w14:paraId="4089D55B" w14:textId="395AE607"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 xml:space="preserve">Differentiation: </w:t>
      </w:r>
      <w:commentRangeStart w:id="3"/>
      <w:r w:rsidRPr="00595003">
        <w:rPr>
          <w:rFonts w:ascii="Times New Roman" w:hAnsi="Times New Roman" w:cs="Times New Roman"/>
          <w:color w:val="000000"/>
          <w:sz w:val="24"/>
          <w:szCs w:val="24"/>
        </w:rPr>
        <w:t xml:space="preserve">It is time to abandon the notion that every child must have the same homework. </w:t>
      </w:r>
      <w:commentRangeEnd w:id="3"/>
      <w:r w:rsidR="005B6233">
        <w:rPr>
          <w:rStyle w:val="CommentReference"/>
        </w:rPr>
        <w:commentReference w:id="3"/>
      </w:r>
      <w:r w:rsidRPr="00595003">
        <w:rPr>
          <w:rFonts w:ascii="Times New Roman" w:hAnsi="Times New Roman" w:cs="Times New Roman"/>
          <w:color w:val="000000"/>
          <w:sz w:val="24"/>
          <w:szCs w:val="24"/>
        </w:rPr>
        <w:t xml:space="preserve">Homework that cannot be done independently is NOT good homework. Ways to accomplish this are: </w:t>
      </w:r>
    </w:p>
    <w:p w14:paraId="4A3B9BE2" w14:textId="77777777" w:rsidR="00595003" w:rsidRPr="00595003" w:rsidRDefault="00595003" w:rsidP="00595003">
      <w:pPr>
        <w:pStyle w:val="ListParagraph"/>
        <w:spacing w:after="240" w:line="240" w:lineRule="auto"/>
        <w:ind w:left="1440"/>
        <w:rPr>
          <w:rFonts w:ascii="Times New Roman" w:hAnsi="Times New Roman" w:cs="Times New Roman"/>
          <w:color w:val="000000"/>
          <w:sz w:val="24"/>
          <w:szCs w:val="24"/>
        </w:rPr>
      </w:pPr>
    </w:p>
    <w:p w14:paraId="02CAEC4A" w14:textId="6526E6FF" w:rsidR="00CB3F20" w:rsidRDefault="005B6233"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V</w:t>
      </w:r>
      <w:r w:rsidR="00CB3F20" w:rsidRPr="00595003">
        <w:rPr>
          <w:rFonts w:ascii="Times New Roman" w:hAnsi="Times New Roman" w:cs="Times New Roman"/>
          <w:color w:val="000000"/>
          <w:sz w:val="24"/>
          <w:szCs w:val="24"/>
        </w:rPr>
        <w:t>arying the difficulty of assigned work. Some students may need simpler reading or more concrete tasks, others may need more challenging tasks or the opportunity to learn or apply concepts at a higher level.</w:t>
      </w:r>
      <w:r w:rsidR="00696491" w:rsidRPr="00595003">
        <w:rPr>
          <w:rFonts w:ascii="Times New Roman" w:hAnsi="Times New Roman" w:cs="Times New Roman"/>
          <w:color w:val="000000"/>
          <w:sz w:val="24"/>
          <w:szCs w:val="24"/>
        </w:rPr>
        <w:t xml:space="preserve"> </w:t>
      </w:r>
    </w:p>
    <w:p w14:paraId="2078C212" w14:textId="77777777" w:rsidR="00595003" w:rsidRPr="00595003" w:rsidRDefault="00595003" w:rsidP="00595003">
      <w:pPr>
        <w:pStyle w:val="ListParagraph"/>
        <w:spacing w:after="240" w:line="240" w:lineRule="auto"/>
        <w:ind w:left="2160"/>
        <w:rPr>
          <w:rFonts w:ascii="Times New Roman" w:hAnsi="Times New Roman" w:cs="Times New Roman"/>
          <w:color w:val="000000"/>
          <w:sz w:val="24"/>
          <w:szCs w:val="24"/>
        </w:rPr>
      </w:pPr>
    </w:p>
    <w:p w14:paraId="531381BD" w14:textId="37421085" w:rsidR="00595003" w:rsidRPr="00595003" w:rsidRDefault="005B6233"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V</w:t>
      </w:r>
      <w:r w:rsidR="00CB3F20" w:rsidRPr="00595003">
        <w:rPr>
          <w:rFonts w:ascii="Times New Roman" w:hAnsi="Times New Roman" w:cs="Times New Roman"/>
          <w:color w:val="000000"/>
          <w:sz w:val="24"/>
          <w:szCs w:val="24"/>
        </w:rPr>
        <w:t>arying the amount of work or kind of support given to the student, such as by giving a struggling writer fewer blanks to complete or answers that can be highlighted/circled instead of written out, providing word banks, filling out a graphic organizer instead of writing a paragraph, loaning a math manipulative for homework, or providing hint sheets.</w:t>
      </w:r>
    </w:p>
    <w:p w14:paraId="2F5460D4" w14:textId="77777777" w:rsidR="00595003" w:rsidRPr="00595003" w:rsidRDefault="00595003" w:rsidP="00595003">
      <w:pPr>
        <w:pStyle w:val="ListParagraph"/>
        <w:spacing w:after="240" w:line="240" w:lineRule="auto"/>
        <w:ind w:left="2160"/>
        <w:rPr>
          <w:rFonts w:ascii="Times New Roman" w:hAnsi="Times New Roman" w:cs="Times New Roman"/>
          <w:color w:val="000000"/>
          <w:sz w:val="24"/>
          <w:szCs w:val="24"/>
        </w:rPr>
      </w:pPr>
    </w:p>
    <w:p w14:paraId="0554D777" w14:textId="1157A3A7" w:rsidR="00B240C0" w:rsidRPr="00B240C0" w:rsidRDefault="005B6233" w:rsidP="00DD7BE6">
      <w:pPr>
        <w:pStyle w:val="ListParagraph"/>
        <w:numPr>
          <w:ilvl w:val="2"/>
          <w:numId w:val="4"/>
        </w:numPr>
        <w:spacing w:after="240" w:line="240" w:lineRule="auto"/>
        <w:rPr>
          <w:rFonts w:ascii="Times New Roman" w:hAnsi="Times New Roman" w:cs="Times New Roman"/>
          <w:color w:val="000000"/>
          <w:sz w:val="24"/>
          <w:szCs w:val="24"/>
        </w:rPr>
      </w:pPr>
      <w:r w:rsidRPr="00595003">
        <w:rPr>
          <w:rFonts w:ascii="Times New Roman" w:hAnsi="Times New Roman" w:cs="Times New Roman"/>
          <w:color w:val="000000"/>
          <w:sz w:val="24"/>
          <w:szCs w:val="24"/>
        </w:rPr>
        <w:t>G</w:t>
      </w:r>
      <w:r w:rsidR="00CB3F20" w:rsidRPr="00595003">
        <w:rPr>
          <w:rFonts w:ascii="Times New Roman" w:hAnsi="Times New Roman" w:cs="Times New Roman"/>
          <w:color w:val="000000"/>
          <w:sz w:val="24"/>
          <w:szCs w:val="24"/>
        </w:rPr>
        <w:t>iving the student</w:t>
      </w:r>
      <w:r w:rsidR="00E45C63">
        <w:rPr>
          <w:rFonts w:ascii="Times New Roman" w:hAnsi="Times New Roman" w:cs="Times New Roman"/>
          <w:color w:val="000000"/>
          <w:sz w:val="24"/>
          <w:szCs w:val="24"/>
        </w:rPr>
        <w:t>s</w:t>
      </w:r>
      <w:r w:rsidR="00CB3F20" w:rsidRPr="00595003">
        <w:rPr>
          <w:rFonts w:ascii="Times New Roman" w:hAnsi="Times New Roman" w:cs="Times New Roman"/>
          <w:color w:val="000000"/>
          <w:sz w:val="24"/>
          <w:szCs w:val="24"/>
        </w:rPr>
        <w:t xml:space="preserve"> a choice of homework options, where such choices are varied by learning preference. </w:t>
      </w:r>
    </w:p>
    <w:p w14:paraId="770491A8" w14:textId="77777777" w:rsidR="00B240C0" w:rsidRPr="00595003" w:rsidRDefault="00B240C0" w:rsidP="00B240C0">
      <w:pPr>
        <w:pStyle w:val="ListParagraph"/>
        <w:spacing w:after="240" w:line="240" w:lineRule="auto"/>
        <w:ind w:left="2160"/>
        <w:rPr>
          <w:rFonts w:ascii="Times New Roman" w:hAnsi="Times New Roman" w:cs="Times New Roman"/>
          <w:color w:val="000000"/>
          <w:sz w:val="24"/>
          <w:szCs w:val="24"/>
        </w:rPr>
      </w:pPr>
    </w:p>
    <w:p w14:paraId="074D7F08" w14:textId="254DBDA8"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B240C0">
        <w:rPr>
          <w:rFonts w:ascii="Times New Roman" w:hAnsi="Times New Roman" w:cs="Times New Roman"/>
          <w:color w:val="000000"/>
          <w:sz w:val="24"/>
          <w:szCs w:val="24"/>
        </w:rPr>
        <w:lastRenderedPageBreak/>
        <w:t>Time Commitment: Homework should be time-based, rather than task-based so that struggling students are not spending excessive time on homework. For example, "Answer as many math questions as you can in 10 minutes, then draw a line and continue if you would like.</w:t>
      </w:r>
      <w:r w:rsidR="00E573AD">
        <w:rPr>
          <w:rFonts w:ascii="Times New Roman" w:hAnsi="Times New Roman" w:cs="Times New Roman"/>
          <w:color w:val="000000"/>
          <w:sz w:val="24"/>
          <w:szCs w:val="24"/>
        </w:rPr>
        <w:t>”</w:t>
      </w:r>
    </w:p>
    <w:p w14:paraId="63C6640F" w14:textId="77777777" w:rsidR="00B240C0" w:rsidRPr="00B240C0" w:rsidRDefault="00B240C0" w:rsidP="00B240C0">
      <w:pPr>
        <w:pStyle w:val="ListParagraph"/>
        <w:spacing w:after="240" w:line="240" w:lineRule="auto"/>
        <w:ind w:left="1440"/>
        <w:rPr>
          <w:rFonts w:ascii="Times New Roman" w:hAnsi="Times New Roman" w:cs="Times New Roman"/>
          <w:color w:val="000000"/>
          <w:sz w:val="24"/>
          <w:szCs w:val="24"/>
        </w:rPr>
      </w:pPr>
    </w:p>
    <w:p w14:paraId="54C0F147" w14:textId="28B978A8" w:rsidR="00D41523" w:rsidRPr="00B240C0" w:rsidRDefault="00D41523" w:rsidP="00DD7BE6">
      <w:pPr>
        <w:pStyle w:val="ListParagraph"/>
        <w:numPr>
          <w:ilvl w:val="1"/>
          <w:numId w:val="4"/>
        </w:numPr>
        <w:spacing w:after="240"/>
        <w:rPr>
          <w:rFonts w:ascii="Times New Roman" w:hAnsi="Times New Roman" w:cs="Times New Roman"/>
          <w:color w:val="000000"/>
          <w:sz w:val="24"/>
          <w:szCs w:val="24"/>
        </w:rPr>
      </w:pPr>
      <w:r w:rsidRPr="00B240C0">
        <w:rPr>
          <w:rFonts w:ascii="Times New Roman" w:hAnsi="Times New Roman" w:cs="Times New Roman"/>
          <w:color w:val="000000"/>
          <w:sz w:val="24"/>
          <w:szCs w:val="24"/>
        </w:rPr>
        <w:t xml:space="preserve">Task Explanation: Teachers must also take care to adequately explain the </w:t>
      </w:r>
      <w:r w:rsidR="00FB3B41" w:rsidRPr="00B240C0">
        <w:rPr>
          <w:rFonts w:ascii="Times New Roman" w:hAnsi="Times New Roman" w:cs="Times New Roman"/>
          <w:color w:val="000000"/>
          <w:sz w:val="24"/>
          <w:szCs w:val="24"/>
        </w:rPr>
        <w:t>h</w:t>
      </w:r>
      <w:r w:rsidRPr="00B240C0">
        <w:rPr>
          <w:rFonts w:ascii="Times New Roman" w:hAnsi="Times New Roman" w:cs="Times New Roman"/>
          <w:color w:val="000000"/>
          <w:sz w:val="24"/>
          <w:szCs w:val="24"/>
        </w:rPr>
        <w:t xml:space="preserve">omework—preferably in writing—and structure </w:t>
      </w:r>
      <w:r w:rsidR="00FC29A4" w:rsidRPr="00B240C0">
        <w:rPr>
          <w:rFonts w:ascii="Times New Roman" w:hAnsi="Times New Roman" w:cs="Times New Roman"/>
          <w:color w:val="000000"/>
          <w:sz w:val="24"/>
          <w:szCs w:val="24"/>
        </w:rPr>
        <w:t>the activities</w:t>
      </w:r>
      <w:r w:rsidRPr="00B240C0">
        <w:rPr>
          <w:rFonts w:ascii="Times New Roman" w:hAnsi="Times New Roman" w:cs="Times New Roman"/>
          <w:color w:val="000000"/>
          <w:sz w:val="24"/>
          <w:szCs w:val="24"/>
        </w:rPr>
        <w:t xml:space="preserve"> so students know how to complete them.</w:t>
      </w:r>
    </w:p>
    <w:p w14:paraId="4A863BE3" w14:textId="629FDAC7" w:rsidR="00B240C0" w:rsidRDefault="00D41523" w:rsidP="00DD7BE6">
      <w:pPr>
        <w:pStyle w:val="NormalWeb"/>
        <w:numPr>
          <w:ilvl w:val="1"/>
          <w:numId w:val="4"/>
        </w:numPr>
        <w:spacing w:before="0" w:beforeAutospacing="0" w:after="0" w:afterAutospacing="0"/>
        <w:contextualSpacing/>
        <w:rPr>
          <w:rFonts w:eastAsiaTheme="minorHAnsi"/>
          <w:color w:val="000000"/>
        </w:rPr>
      </w:pPr>
      <w:r w:rsidRPr="00B8040D">
        <w:rPr>
          <w:rFonts w:eastAsiaTheme="minorHAnsi"/>
          <w:color w:val="000000"/>
        </w:rPr>
        <w:t xml:space="preserve">Prompt Feedback: Teachers should provide prompt feedback </w:t>
      </w:r>
      <w:r w:rsidR="00F46708">
        <w:rPr>
          <w:rFonts w:eastAsiaTheme="minorHAnsi"/>
          <w:color w:val="000000"/>
        </w:rPr>
        <w:t>for</w:t>
      </w:r>
      <w:r w:rsidRPr="00B8040D">
        <w:rPr>
          <w:rFonts w:eastAsiaTheme="minorHAnsi"/>
          <w:color w:val="000000"/>
        </w:rPr>
        <w:t xml:space="preserve"> the task completed</w:t>
      </w:r>
      <w:r w:rsidR="00F46708">
        <w:rPr>
          <w:rFonts w:eastAsiaTheme="minorHAnsi"/>
          <w:color w:val="000000"/>
        </w:rPr>
        <w:t>.</w:t>
      </w:r>
      <w:r w:rsidRPr="00B8040D">
        <w:rPr>
          <w:rFonts w:eastAsiaTheme="minorHAnsi"/>
          <w:color w:val="000000"/>
        </w:rPr>
        <w:t xml:space="preserve"> Students benefit when teachers and other adults offer specific</w:t>
      </w:r>
      <w:r w:rsidR="00F46708">
        <w:rPr>
          <w:rFonts w:eastAsiaTheme="minorHAnsi"/>
          <w:color w:val="000000"/>
        </w:rPr>
        <w:t xml:space="preserve"> (</w:t>
      </w:r>
      <w:r w:rsidR="002F4190">
        <w:rPr>
          <w:rFonts w:eastAsiaTheme="minorHAnsi"/>
          <w:color w:val="000000"/>
        </w:rPr>
        <w:t xml:space="preserve">related directly to the homework </w:t>
      </w:r>
      <w:r w:rsidR="001D7B43">
        <w:rPr>
          <w:rFonts w:eastAsiaTheme="minorHAnsi"/>
          <w:color w:val="000000"/>
        </w:rPr>
        <w:t>–</w:t>
      </w:r>
      <w:r w:rsidR="002F4190">
        <w:rPr>
          <w:rFonts w:eastAsiaTheme="minorHAnsi"/>
          <w:color w:val="000000"/>
        </w:rPr>
        <w:t xml:space="preserve"> </w:t>
      </w:r>
      <w:r w:rsidR="001D7B43">
        <w:rPr>
          <w:rFonts w:eastAsiaTheme="minorHAnsi"/>
          <w:color w:val="000000"/>
        </w:rPr>
        <w:t>“I like how you explained your answer.”)</w:t>
      </w:r>
      <w:r w:rsidRPr="00B8040D">
        <w:rPr>
          <w:rFonts w:eastAsiaTheme="minorHAnsi"/>
          <w:color w:val="000000"/>
        </w:rPr>
        <w:t xml:space="preserve"> positive responses to student homework performance.</w:t>
      </w:r>
    </w:p>
    <w:p w14:paraId="2998F4D6" w14:textId="77777777" w:rsidR="00B240C0" w:rsidRPr="00B240C0" w:rsidRDefault="00B240C0" w:rsidP="00B240C0">
      <w:pPr>
        <w:pStyle w:val="NormalWeb"/>
        <w:spacing w:before="0" w:beforeAutospacing="0" w:after="0" w:afterAutospacing="0"/>
        <w:ind w:left="1440"/>
        <w:contextualSpacing/>
        <w:rPr>
          <w:rFonts w:eastAsiaTheme="minorHAnsi"/>
          <w:color w:val="000000"/>
        </w:rPr>
      </w:pPr>
    </w:p>
    <w:p w14:paraId="430F009E" w14:textId="3829E5C6" w:rsidR="00CB3F20" w:rsidRDefault="00CB3F20" w:rsidP="00DD7BE6">
      <w:pPr>
        <w:pStyle w:val="ListParagraph"/>
        <w:numPr>
          <w:ilvl w:val="0"/>
          <w:numId w:val="4"/>
        </w:numPr>
        <w:spacing w:after="0" w:line="240" w:lineRule="auto"/>
        <w:rPr>
          <w:rFonts w:ascii="Times New Roman" w:hAnsi="Times New Roman" w:cs="Times New Roman"/>
          <w:color w:val="000000"/>
          <w:sz w:val="24"/>
          <w:szCs w:val="24"/>
        </w:rPr>
      </w:pPr>
      <w:r w:rsidRPr="00B240C0">
        <w:rPr>
          <w:rFonts w:ascii="Times New Roman" w:hAnsi="Times New Roman" w:cs="Times New Roman"/>
          <w:color w:val="000000"/>
          <w:sz w:val="24"/>
          <w:szCs w:val="24"/>
        </w:rPr>
        <w:t xml:space="preserve">AESTHETICS: Boring and tedious sheets with lines of questions or endless math problems will often result in the decision to avoid homework. First impressions are important! This is especially important to younger students and students who are challenged. The assignment should look engaging, interesting, and not too hard or overwhelming. Some ways to do this are: </w:t>
      </w:r>
    </w:p>
    <w:p w14:paraId="3A60B74B" w14:textId="77777777" w:rsidR="00F93AE5" w:rsidRPr="00B240C0" w:rsidRDefault="00F93AE5" w:rsidP="00F93AE5">
      <w:pPr>
        <w:pStyle w:val="ListParagraph"/>
        <w:spacing w:after="0" w:line="240" w:lineRule="auto"/>
        <w:rPr>
          <w:rFonts w:ascii="Times New Roman" w:hAnsi="Times New Roman" w:cs="Times New Roman"/>
          <w:color w:val="000000"/>
          <w:sz w:val="24"/>
          <w:szCs w:val="24"/>
        </w:rPr>
      </w:pPr>
    </w:p>
    <w:p w14:paraId="31977568" w14:textId="6C187A81" w:rsidR="00CB3F20"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F93AE5">
        <w:rPr>
          <w:rFonts w:ascii="Times New Roman" w:hAnsi="Times New Roman" w:cs="Times New Roman"/>
          <w:color w:val="000000"/>
          <w:sz w:val="24"/>
          <w:szCs w:val="24"/>
        </w:rPr>
        <w:t>Place less information on each page.</w:t>
      </w:r>
    </w:p>
    <w:p w14:paraId="0220A14D" w14:textId="77777777" w:rsidR="00F93AE5" w:rsidRPr="00F93AE5" w:rsidRDefault="00F93AE5" w:rsidP="00F93AE5">
      <w:pPr>
        <w:pStyle w:val="ListParagraph"/>
        <w:spacing w:after="240" w:line="240" w:lineRule="auto"/>
        <w:ind w:left="1440"/>
        <w:rPr>
          <w:rFonts w:ascii="Times New Roman" w:hAnsi="Times New Roman" w:cs="Times New Roman"/>
          <w:color w:val="000000"/>
          <w:sz w:val="24"/>
          <w:szCs w:val="24"/>
        </w:rPr>
      </w:pPr>
    </w:p>
    <w:p w14:paraId="0B63B2E8" w14:textId="10A2FCC5" w:rsidR="00F93AE5" w:rsidRPr="00F93AE5" w:rsidRDefault="00CB3F20" w:rsidP="00DD7BE6">
      <w:pPr>
        <w:pStyle w:val="ListParagraph"/>
        <w:numPr>
          <w:ilvl w:val="1"/>
          <w:numId w:val="4"/>
        </w:numPr>
        <w:spacing w:after="240" w:line="240" w:lineRule="auto"/>
        <w:rPr>
          <w:rFonts w:ascii="Times New Roman" w:hAnsi="Times New Roman" w:cs="Times New Roman"/>
          <w:color w:val="000000"/>
          <w:sz w:val="24"/>
          <w:szCs w:val="24"/>
        </w:rPr>
      </w:pPr>
      <w:r w:rsidRPr="00F93AE5">
        <w:rPr>
          <w:rFonts w:ascii="Times New Roman" w:hAnsi="Times New Roman" w:cs="Times New Roman"/>
          <w:color w:val="000000"/>
          <w:sz w:val="24"/>
          <w:szCs w:val="24"/>
        </w:rPr>
        <w:t xml:space="preserve">Ensure there is enough space for the students to write their answers. </w:t>
      </w:r>
    </w:p>
    <w:p w14:paraId="53053F8C" w14:textId="77777777" w:rsidR="00F93AE5" w:rsidRPr="00F93AE5" w:rsidRDefault="00F93AE5" w:rsidP="00F93AE5">
      <w:pPr>
        <w:pStyle w:val="ListParagraph"/>
        <w:spacing w:after="240" w:line="240" w:lineRule="auto"/>
        <w:ind w:left="1440"/>
        <w:rPr>
          <w:rFonts w:ascii="Times New Roman" w:hAnsi="Times New Roman" w:cs="Times New Roman"/>
          <w:color w:val="000000"/>
          <w:sz w:val="24"/>
          <w:szCs w:val="24"/>
        </w:rPr>
      </w:pPr>
    </w:p>
    <w:p w14:paraId="7B492753" w14:textId="0E7EDBDF" w:rsidR="00D41523" w:rsidRPr="00F93AE5" w:rsidRDefault="00CB3F20" w:rsidP="00DD7BE6">
      <w:pPr>
        <w:pStyle w:val="ListParagraph"/>
        <w:numPr>
          <w:ilvl w:val="1"/>
          <w:numId w:val="4"/>
        </w:numPr>
        <w:rPr>
          <w:color w:val="000000"/>
        </w:rPr>
      </w:pPr>
      <w:r w:rsidRPr="00F93AE5">
        <w:rPr>
          <w:rFonts w:ascii="Times New Roman" w:hAnsi="Times New Roman" w:cs="Times New Roman"/>
          <w:color w:val="000000"/>
          <w:sz w:val="24"/>
          <w:szCs w:val="24"/>
        </w:rPr>
        <w:t>Use clip art or pictorial representation to increase interest and understanding.</w:t>
      </w:r>
      <w:r w:rsidRPr="00F93AE5">
        <w:rPr>
          <w:rFonts w:ascii="Times New Roman" w:eastAsia="Times New Roman" w:hAnsi="Times New Roman" w:cs="Times New Roman"/>
          <w:sz w:val="24"/>
          <w:szCs w:val="24"/>
        </w:rPr>
        <w:br/>
      </w:r>
    </w:p>
    <w:p w14:paraId="40769570" w14:textId="0D12F060" w:rsidR="00D41523" w:rsidRPr="00BA1415" w:rsidRDefault="00AB2111" w:rsidP="00DD7BE6">
      <w:pPr>
        <w:pStyle w:val="ListParagraph"/>
        <w:numPr>
          <w:ilvl w:val="0"/>
          <w:numId w:val="4"/>
        </w:numPr>
        <w:rPr>
          <w:rFonts w:ascii="Times New Roman" w:hAnsi="Times New Roman" w:cs="Times New Roman"/>
          <w:b/>
          <w:bCs/>
          <w:color w:val="000000"/>
          <w:sz w:val="24"/>
          <w:szCs w:val="24"/>
        </w:rPr>
      </w:pPr>
      <w:r w:rsidRPr="00BA1415">
        <w:rPr>
          <w:rFonts w:ascii="Times New Roman" w:hAnsi="Times New Roman" w:cs="Times New Roman"/>
          <w:color w:val="000000"/>
          <w:sz w:val="24"/>
          <w:szCs w:val="24"/>
        </w:rPr>
        <w:t>SUP</w:t>
      </w:r>
      <w:r w:rsidR="00E05CFA" w:rsidRPr="00BA1415">
        <w:rPr>
          <w:rFonts w:ascii="Times New Roman" w:hAnsi="Times New Roman" w:cs="Times New Roman"/>
          <w:color w:val="000000"/>
          <w:sz w:val="24"/>
          <w:szCs w:val="24"/>
        </w:rPr>
        <w:t>P</w:t>
      </w:r>
      <w:r w:rsidRPr="00BA1415">
        <w:rPr>
          <w:rFonts w:ascii="Times New Roman" w:hAnsi="Times New Roman" w:cs="Times New Roman"/>
          <w:color w:val="000000"/>
          <w:sz w:val="24"/>
          <w:szCs w:val="24"/>
        </w:rPr>
        <w:t>ORTIVE STRATEGIES</w:t>
      </w:r>
      <w:r w:rsidR="00D41523" w:rsidRPr="00BA1415">
        <w:rPr>
          <w:rFonts w:ascii="Times New Roman" w:hAnsi="Times New Roman" w:cs="Times New Roman"/>
          <w:color w:val="000000"/>
          <w:sz w:val="24"/>
          <w:szCs w:val="24"/>
        </w:rPr>
        <w:t>:</w:t>
      </w:r>
    </w:p>
    <w:p w14:paraId="2A9C4C46" w14:textId="77777777" w:rsidR="00BA1415" w:rsidRPr="00BA1415" w:rsidRDefault="00BA1415" w:rsidP="00BA1415">
      <w:pPr>
        <w:pStyle w:val="ListParagraph"/>
        <w:rPr>
          <w:rFonts w:ascii="Times New Roman" w:hAnsi="Times New Roman" w:cs="Times New Roman"/>
          <w:b/>
          <w:bCs/>
          <w:color w:val="000000"/>
          <w:sz w:val="24"/>
          <w:szCs w:val="24"/>
        </w:rPr>
      </w:pPr>
    </w:p>
    <w:p w14:paraId="204FADF3" w14:textId="49EAAEFF" w:rsidR="00D41523" w:rsidRPr="00BA1415" w:rsidRDefault="00D41523" w:rsidP="00DD7BE6">
      <w:pPr>
        <w:pStyle w:val="ListParagraph"/>
        <w:numPr>
          <w:ilvl w:val="1"/>
          <w:numId w:val="4"/>
        </w:numPr>
        <w:rPr>
          <w:rFonts w:ascii="Times New Roman" w:hAnsi="Times New Roman" w:cs="Times New Roman"/>
          <w:color w:val="000000"/>
          <w:sz w:val="24"/>
          <w:szCs w:val="24"/>
        </w:rPr>
      </w:pPr>
      <w:r w:rsidRPr="00BA1415">
        <w:rPr>
          <w:rFonts w:ascii="Times New Roman" w:hAnsi="Times New Roman" w:cs="Times New Roman"/>
          <w:color w:val="000000"/>
          <w:sz w:val="24"/>
          <w:szCs w:val="24"/>
        </w:rPr>
        <w:t>Encourage Parent/Family Involvement in Homework</w:t>
      </w:r>
      <w:r w:rsidRPr="00BA1415">
        <w:rPr>
          <w:rFonts w:ascii="Times New Roman" w:hAnsi="Times New Roman" w:cs="Times New Roman"/>
          <w:b/>
          <w:bCs/>
          <w:i/>
          <w:iCs/>
          <w:color w:val="000000"/>
          <w:sz w:val="24"/>
          <w:szCs w:val="24"/>
        </w:rPr>
        <w:t>:</w:t>
      </w:r>
      <w:r w:rsidRPr="00BA1415">
        <w:rPr>
          <w:rFonts w:ascii="Times New Roman" w:hAnsi="Times New Roman" w:cs="Times New Roman"/>
          <w:color w:val="000000"/>
          <w:sz w:val="24"/>
          <w:szCs w:val="24"/>
        </w:rPr>
        <w:t xml:space="preserve"> Parents are an essential element of successful homework practice; many studies and reviews of the literature have found that increased parent involvement is associated with improved student achievement. Teachers can involve parents to help with homework or academic concepts</w:t>
      </w:r>
      <w:r w:rsidR="00652E4F">
        <w:rPr>
          <w:rFonts w:ascii="Times New Roman" w:hAnsi="Times New Roman" w:cs="Times New Roman"/>
          <w:color w:val="000000"/>
          <w:sz w:val="24"/>
          <w:szCs w:val="24"/>
        </w:rPr>
        <w:t>. E</w:t>
      </w:r>
      <w:r w:rsidRPr="00BA1415">
        <w:rPr>
          <w:rFonts w:ascii="Times New Roman" w:hAnsi="Times New Roman" w:cs="Times New Roman"/>
          <w:color w:val="000000"/>
          <w:sz w:val="24"/>
          <w:szCs w:val="24"/>
        </w:rPr>
        <w:t>ngaged parents value teachers’ efforts, which improves teachers</w:t>
      </w:r>
      <w:r w:rsidR="00652E4F">
        <w:rPr>
          <w:rFonts w:ascii="Times New Roman" w:hAnsi="Times New Roman" w:cs="Times New Roman"/>
          <w:color w:val="000000"/>
          <w:sz w:val="24"/>
          <w:szCs w:val="24"/>
        </w:rPr>
        <w:t>’</w:t>
      </w:r>
      <w:r w:rsidRPr="00BA1415">
        <w:rPr>
          <w:rFonts w:ascii="Times New Roman" w:hAnsi="Times New Roman" w:cs="Times New Roman"/>
          <w:color w:val="000000"/>
          <w:sz w:val="24"/>
          <w:szCs w:val="24"/>
        </w:rPr>
        <w:t xml:space="preserve"> confidence. Knowing more about a student’s family life can also help teachers prepare lessons that better fit that student’s needs or interact more efficiently with families. When parents and teachers team up, everyone wins! Some of the ways to get parents involved are:</w:t>
      </w:r>
    </w:p>
    <w:p w14:paraId="2BD108F6" w14:textId="3CF8CC96" w:rsidR="00D41523" w:rsidRDefault="00D41523" w:rsidP="00153392">
      <w:pPr>
        <w:pStyle w:val="NormalWeb"/>
        <w:numPr>
          <w:ilvl w:val="2"/>
          <w:numId w:val="4"/>
        </w:numPr>
        <w:spacing w:before="0" w:beforeAutospacing="0" w:after="0" w:afterAutospacing="0"/>
        <w:contextualSpacing/>
      </w:pPr>
      <w:r w:rsidRPr="00E05CFA">
        <w:rPr>
          <w:color w:val="000000"/>
        </w:rPr>
        <w:t>Provid</w:t>
      </w:r>
      <w:r w:rsidR="00B40481">
        <w:rPr>
          <w:color w:val="000000"/>
        </w:rPr>
        <w:t>e</w:t>
      </w:r>
      <w:r w:rsidRPr="00E05CFA">
        <w:rPr>
          <w:color w:val="000000"/>
        </w:rPr>
        <w:t xml:space="preserve"> guidance to parents</w:t>
      </w:r>
      <w:r w:rsidR="00BC6759">
        <w:rPr>
          <w:color w:val="000000"/>
        </w:rPr>
        <w:t xml:space="preserve"> regarding</w:t>
      </w:r>
      <w:r w:rsidRPr="00E05CFA">
        <w:rPr>
          <w:color w:val="000000"/>
        </w:rPr>
        <w:t xml:space="preserve"> the purpose of the assignment and how teachers would like parents to help. </w:t>
      </w:r>
      <w:r w:rsidR="00BC6759">
        <w:t>Provide</w:t>
      </w:r>
      <w:r w:rsidRPr="00B8040D">
        <w:t xml:space="preserve"> parents with a list of suggestions on how to best help their children with homework.</w:t>
      </w:r>
      <w:r w:rsidR="005D358D">
        <w:t xml:space="preserve"> The list may include items such as: set up a home</w:t>
      </w:r>
      <w:r w:rsidR="00DA3397">
        <w:t xml:space="preserve">work area </w:t>
      </w:r>
      <w:r w:rsidR="00030BFD">
        <w:t>(see below)</w:t>
      </w:r>
      <w:r w:rsidR="00E958A7">
        <w:t xml:space="preserve">, have a regular homework schedule, </w:t>
      </w:r>
      <w:r w:rsidR="00254A54">
        <w:t>have students make a plan</w:t>
      </w:r>
      <w:r w:rsidR="00A04D03">
        <w:t xml:space="preserve"> and help them break larger assignments into smaller pieces, </w:t>
      </w:r>
      <w:r w:rsidR="0015133F">
        <w:t xml:space="preserve">praise work efforts, and reach out to the teacher if there are problems with homework </w:t>
      </w:r>
      <w:commentRangeStart w:id="5"/>
      <w:r w:rsidR="0015133F">
        <w:t>time</w:t>
      </w:r>
      <w:commentRangeEnd w:id="5"/>
      <w:r w:rsidR="005B6233">
        <w:rPr>
          <w:rStyle w:val="CommentReference"/>
          <w:rFonts w:asciiTheme="minorHAnsi" w:eastAsiaTheme="minorHAnsi" w:hAnsiTheme="minorHAnsi" w:cstheme="minorBidi"/>
        </w:rPr>
        <w:commentReference w:id="5"/>
      </w:r>
      <w:r w:rsidR="0015133F">
        <w:t>.</w:t>
      </w:r>
    </w:p>
    <w:p w14:paraId="2FCD5EE0" w14:textId="77777777" w:rsidR="00153392" w:rsidRDefault="00153392" w:rsidP="00153392">
      <w:pPr>
        <w:pStyle w:val="NormalWeb"/>
        <w:spacing w:before="0" w:beforeAutospacing="0" w:after="0" w:afterAutospacing="0"/>
        <w:ind w:left="2160"/>
        <w:contextualSpacing/>
      </w:pPr>
    </w:p>
    <w:p w14:paraId="568CD604" w14:textId="14D01B34" w:rsidR="00153392" w:rsidRDefault="00FE28F6" w:rsidP="00153392">
      <w:pPr>
        <w:pStyle w:val="NormalWeb"/>
        <w:numPr>
          <w:ilvl w:val="2"/>
          <w:numId w:val="4"/>
        </w:numPr>
        <w:spacing w:before="0" w:beforeAutospacing="0" w:after="0" w:afterAutospacing="0"/>
        <w:contextualSpacing/>
      </w:pPr>
      <w:r>
        <w:lastRenderedPageBreak/>
        <w:t xml:space="preserve">Send information home for parents regarding HOW to complete the homework. For example, parents may not be familiar with specific math </w:t>
      </w:r>
      <w:r w:rsidR="006C02F1">
        <w:t>methods, so a short video link or parent letter to use</w:t>
      </w:r>
      <w:r w:rsidR="00085B3E">
        <w:t xml:space="preserve"> as</w:t>
      </w:r>
      <w:r w:rsidR="006C02F1">
        <w:t xml:space="preserve"> a reference when helping their child</w:t>
      </w:r>
      <w:r w:rsidR="00165A76">
        <w:t xml:space="preserve"> would be helpful. Also, an answer sheet or guide to let parents know what you are looking for </w:t>
      </w:r>
      <w:r w:rsidR="00C315C5">
        <w:t>will help set realistic expectations.</w:t>
      </w:r>
    </w:p>
    <w:p w14:paraId="24652017" w14:textId="77777777" w:rsidR="00153392" w:rsidRPr="00E05CFA" w:rsidRDefault="00153392" w:rsidP="00153392">
      <w:pPr>
        <w:pStyle w:val="NormalWeb"/>
        <w:spacing w:before="0" w:beforeAutospacing="0" w:after="0" w:afterAutospacing="0"/>
        <w:ind w:left="2160"/>
        <w:contextualSpacing/>
      </w:pPr>
    </w:p>
    <w:p w14:paraId="4725FD3D" w14:textId="4988B9F0" w:rsidR="00153392" w:rsidRPr="00153392" w:rsidRDefault="00D41523" w:rsidP="00153392">
      <w:pPr>
        <w:pStyle w:val="ListParagraph"/>
        <w:numPr>
          <w:ilvl w:val="2"/>
          <w:numId w:val="4"/>
        </w:numPr>
        <w:spacing w:after="0" w:line="240" w:lineRule="auto"/>
        <w:rPr>
          <w:rFonts w:ascii="Times New Roman" w:eastAsia="Times New Roman" w:hAnsi="Times New Roman" w:cs="Times New Roman"/>
          <w:color w:val="000000"/>
          <w:sz w:val="24"/>
          <w:szCs w:val="24"/>
        </w:rPr>
      </w:pPr>
      <w:r w:rsidRPr="004808DB">
        <w:rPr>
          <w:rFonts w:ascii="Times New Roman" w:eastAsia="Times New Roman" w:hAnsi="Times New Roman" w:cs="Times New Roman"/>
          <w:color w:val="000000"/>
          <w:sz w:val="24"/>
          <w:szCs w:val="24"/>
        </w:rPr>
        <w:t>Ask Parents for their feedback on homework tasks and whether or not the child is able to accomplish his/her work independently. This will help teachers to understand student’s competency</w:t>
      </w:r>
      <w:r w:rsidR="00F126AA" w:rsidRPr="004808DB">
        <w:rPr>
          <w:rFonts w:ascii="Times New Roman" w:eastAsia="Times New Roman" w:hAnsi="Times New Roman" w:cs="Times New Roman"/>
          <w:color w:val="000000"/>
          <w:sz w:val="24"/>
          <w:szCs w:val="24"/>
        </w:rPr>
        <w:t>, assign appropriate work for each st</w:t>
      </w:r>
      <w:r w:rsidR="005B6233" w:rsidRPr="004808DB">
        <w:rPr>
          <w:rFonts w:ascii="Times New Roman" w:eastAsia="Times New Roman" w:hAnsi="Times New Roman" w:cs="Times New Roman"/>
          <w:color w:val="000000"/>
          <w:sz w:val="24"/>
          <w:szCs w:val="24"/>
        </w:rPr>
        <w:t>u</w:t>
      </w:r>
      <w:r w:rsidR="00F126AA" w:rsidRPr="004808DB">
        <w:rPr>
          <w:rFonts w:ascii="Times New Roman" w:eastAsia="Times New Roman" w:hAnsi="Times New Roman" w:cs="Times New Roman"/>
          <w:color w:val="000000"/>
          <w:sz w:val="24"/>
          <w:szCs w:val="24"/>
        </w:rPr>
        <w:t>dent,</w:t>
      </w:r>
      <w:r w:rsidRPr="004808DB">
        <w:rPr>
          <w:rFonts w:ascii="Times New Roman" w:eastAsia="Times New Roman" w:hAnsi="Times New Roman" w:cs="Times New Roman"/>
          <w:color w:val="000000"/>
          <w:sz w:val="24"/>
          <w:szCs w:val="24"/>
        </w:rPr>
        <w:t xml:space="preserve"> and avoid student frustration or boredom related to the homework.</w:t>
      </w:r>
    </w:p>
    <w:p w14:paraId="201E5816" w14:textId="77777777" w:rsidR="00153392" w:rsidRPr="004808DB" w:rsidRDefault="00153392" w:rsidP="00153392">
      <w:pPr>
        <w:pStyle w:val="ListParagraph"/>
        <w:spacing w:after="0" w:line="240" w:lineRule="auto"/>
        <w:ind w:left="2160"/>
        <w:rPr>
          <w:rFonts w:ascii="Times New Roman" w:eastAsia="Times New Roman" w:hAnsi="Times New Roman" w:cs="Times New Roman"/>
          <w:color w:val="000000"/>
          <w:sz w:val="24"/>
          <w:szCs w:val="24"/>
        </w:rPr>
      </w:pPr>
    </w:p>
    <w:p w14:paraId="6204EC51" w14:textId="0A663738" w:rsidR="00153392" w:rsidRDefault="00D41523" w:rsidP="00153392">
      <w:pPr>
        <w:pStyle w:val="NormalWeb"/>
        <w:numPr>
          <w:ilvl w:val="2"/>
          <w:numId w:val="4"/>
        </w:numPr>
        <w:spacing w:before="0" w:beforeAutospacing="0" w:after="0" w:afterAutospacing="0"/>
        <w:contextualSpacing/>
      </w:pPr>
      <w:r w:rsidRPr="00B40481">
        <w:rPr>
          <w:color w:val="000000"/>
        </w:rPr>
        <w:t xml:space="preserve">Provide guidelines to parents about creating a homework environment that is conducive to learning. For example, assign a specific work area and time for homework, keep this area clutter free, </w:t>
      </w:r>
      <w:r w:rsidR="00030BFD">
        <w:rPr>
          <w:color w:val="000000"/>
        </w:rPr>
        <w:t xml:space="preserve">have all school supplies in this space, </w:t>
      </w:r>
      <w:r w:rsidRPr="00B40481">
        <w:rPr>
          <w:color w:val="000000"/>
        </w:rPr>
        <w:t xml:space="preserve">etc. These guidelines can be communicated </w:t>
      </w:r>
      <w:r w:rsidRPr="00B8040D">
        <w:t>at back to school nights, in classroom newsletters, emails</w:t>
      </w:r>
      <w:r w:rsidR="00407EF1">
        <w:t>,</w:t>
      </w:r>
      <w:r w:rsidRPr="00B8040D">
        <w:t xml:space="preserve"> and at parent–teacher </w:t>
      </w:r>
      <w:r w:rsidRPr="00E05CFA">
        <w:t xml:space="preserve">conferences. </w:t>
      </w:r>
    </w:p>
    <w:p w14:paraId="71EE677C" w14:textId="77777777" w:rsidR="00153392" w:rsidRPr="00F72C18" w:rsidRDefault="00153392" w:rsidP="00153392">
      <w:pPr>
        <w:pStyle w:val="NormalWeb"/>
        <w:spacing w:before="0" w:beforeAutospacing="0" w:after="0" w:afterAutospacing="0"/>
        <w:ind w:left="2160"/>
        <w:contextualSpacing/>
      </w:pPr>
    </w:p>
    <w:p w14:paraId="6EEEFA8F" w14:textId="041A50BC" w:rsidR="00153392" w:rsidRDefault="008D40E4" w:rsidP="00153392">
      <w:pPr>
        <w:pStyle w:val="NormalWeb"/>
        <w:numPr>
          <w:ilvl w:val="2"/>
          <w:numId w:val="4"/>
        </w:numPr>
        <w:spacing w:before="0" w:beforeAutospacing="0" w:after="0" w:afterAutospacing="0"/>
        <w:contextualSpacing/>
      </w:pPr>
      <w:r w:rsidRPr="00F72C18">
        <w:t>Recommend that parents encourage their children to take “movement breaks</w:t>
      </w:r>
      <w:r w:rsidR="00D00453" w:rsidRPr="00B40481">
        <w:t>”</w:t>
      </w:r>
      <w:r w:rsidRPr="00B40481">
        <w:t xml:space="preserve"> </w:t>
      </w:r>
      <w:r w:rsidR="00BC76D3" w:rsidRPr="00B8040D">
        <w:t>during homework completion</w:t>
      </w:r>
      <w:r w:rsidRPr="00B8040D">
        <w:t xml:space="preserve">. </w:t>
      </w:r>
      <w:r w:rsidR="00BC3E3D" w:rsidRPr="00B8040D">
        <w:t>Research shows that exercise</w:t>
      </w:r>
      <w:r w:rsidR="00BC76D3" w:rsidRPr="00B8040D">
        <w:t xml:space="preserve"> (even just 10-15 minutes)</w:t>
      </w:r>
      <w:r w:rsidR="00BC3E3D" w:rsidRPr="00B8040D">
        <w:t xml:space="preserve"> significantly improves </w:t>
      </w:r>
      <w:r w:rsidR="00BC76D3" w:rsidRPr="00B8040D">
        <w:t xml:space="preserve">executive functioning and overall </w:t>
      </w:r>
      <w:r w:rsidR="00BC3E3D" w:rsidRPr="00B8040D">
        <w:t xml:space="preserve">cognition. </w:t>
      </w:r>
      <w:r w:rsidR="00BC76D3" w:rsidRPr="00B8040D">
        <w:t xml:space="preserve">Movement breaks </w:t>
      </w:r>
      <w:r w:rsidR="009A51C8">
        <w:t>can</w:t>
      </w:r>
      <w:r w:rsidR="00BC76D3" w:rsidRPr="00B8040D">
        <w:t xml:space="preserve"> involve aerobic or non-aerobic exercise: kick a soccer</w:t>
      </w:r>
      <w:r w:rsidR="00593A31">
        <w:t xml:space="preserve"> </w:t>
      </w:r>
      <w:r w:rsidR="00BC76D3" w:rsidRPr="00B8040D">
        <w:t>ball, play basketball, do yoga, take a walk, run in place, jumping jacks, push-ups. They can happen inside or outside.</w:t>
      </w:r>
      <w:r w:rsidR="002F6AD1">
        <w:t xml:space="preserve"> Parents can give their children two movement passes to use when the student chooses or when a parent notices that the student needs a break.</w:t>
      </w:r>
    </w:p>
    <w:p w14:paraId="641E0692" w14:textId="77777777" w:rsidR="00153392" w:rsidRPr="002F6AD1" w:rsidRDefault="00153392" w:rsidP="00153392">
      <w:pPr>
        <w:pStyle w:val="NormalWeb"/>
        <w:spacing w:before="0" w:beforeAutospacing="0" w:after="0" w:afterAutospacing="0"/>
        <w:ind w:left="2160"/>
        <w:contextualSpacing/>
      </w:pPr>
    </w:p>
    <w:p w14:paraId="008BF6A5" w14:textId="17704EF2" w:rsidR="00D41523" w:rsidRDefault="00D41523" w:rsidP="00153392">
      <w:pPr>
        <w:pStyle w:val="NormalWeb"/>
        <w:numPr>
          <w:ilvl w:val="2"/>
          <w:numId w:val="4"/>
        </w:numPr>
        <w:spacing w:before="0" w:beforeAutospacing="0" w:after="0" w:afterAutospacing="0"/>
        <w:contextualSpacing/>
      </w:pPr>
      <w:r w:rsidRPr="00FB20C7">
        <w:t>Maintain weekly or monthly communication with parents so</w:t>
      </w:r>
      <w:r w:rsidR="00105BBE">
        <w:t xml:space="preserve"> you</w:t>
      </w:r>
      <w:r w:rsidRPr="00FB20C7">
        <w:t xml:space="preserve"> understand if their child needs extra help at any point of time during the school year.</w:t>
      </w:r>
    </w:p>
    <w:p w14:paraId="08BCF4C0" w14:textId="77777777" w:rsidR="00C169D7" w:rsidRPr="00B8040D" w:rsidRDefault="00C169D7" w:rsidP="00153392">
      <w:pPr>
        <w:pStyle w:val="NormalWeb"/>
        <w:spacing w:before="0" w:beforeAutospacing="0" w:after="0" w:afterAutospacing="0"/>
        <w:ind w:left="2160"/>
        <w:contextualSpacing/>
      </w:pPr>
    </w:p>
    <w:p w14:paraId="1481D7EF" w14:textId="4FECD2D4" w:rsidR="00D41523" w:rsidRDefault="00D41523" w:rsidP="00153392">
      <w:pPr>
        <w:pStyle w:val="NormalWeb"/>
        <w:numPr>
          <w:ilvl w:val="1"/>
          <w:numId w:val="4"/>
        </w:numPr>
        <w:spacing w:before="0" w:beforeAutospacing="0" w:after="0" w:afterAutospacing="0"/>
        <w:contextualSpacing/>
      </w:pPr>
      <w:r w:rsidRPr="00BD001F">
        <w:t>Teaching Students Self – Regulation: Research</w:t>
      </w:r>
      <w:r w:rsidRPr="00F72C18">
        <w:t xml:space="preserve"> indicates that homework effectiveness is improved </w:t>
      </w:r>
      <w:r w:rsidR="004262BB">
        <w:t>by helping</w:t>
      </w:r>
      <w:r w:rsidRPr="00F72C18">
        <w:t xml:space="preserve"> children</w:t>
      </w:r>
      <w:r w:rsidR="004262BB">
        <w:t xml:space="preserve"> to</w:t>
      </w:r>
      <w:r w:rsidRPr="00F72C18">
        <w:t xml:space="preserve"> self-regula</w:t>
      </w:r>
      <w:r w:rsidR="004262BB">
        <w:t>te</w:t>
      </w:r>
      <w:r w:rsidRPr="00F72C18">
        <w:t>. By integrating self-regulation skills into the curriculum, teachers add a level of effectiveness to homework that will serve all t</w:t>
      </w:r>
      <w:r w:rsidRPr="00B40481">
        <w:t>heir students throughout the rest of their lives. Some classroom strategies to enhance self-regulation are:</w:t>
      </w:r>
    </w:p>
    <w:p w14:paraId="42B88C50" w14:textId="77777777" w:rsidR="00C169D7" w:rsidRPr="00B40481" w:rsidRDefault="00C169D7" w:rsidP="00C169D7">
      <w:pPr>
        <w:pStyle w:val="NormalWeb"/>
        <w:spacing w:before="0" w:beforeAutospacing="0" w:after="0" w:afterAutospacing="0"/>
        <w:ind w:left="1440"/>
        <w:contextualSpacing/>
      </w:pPr>
    </w:p>
    <w:p w14:paraId="5445A3F2" w14:textId="1F3F4B48" w:rsidR="00D41523" w:rsidRPr="00FB20C7" w:rsidRDefault="00D41523" w:rsidP="00DD7BE6">
      <w:pPr>
        <w:pStyle w:val="NormalWeb"/>
        <w:numPr>
          <w:ilvl w:val="2"/>
          <w:numId w:val="4"/>
        </w:numPr>
        <w:spacing w:before="0" w:beforeAutospacing="0" w:after="0" w:afterAutospacing="0"/>
        <w:contextualSpacing/>
      </w:pPr>
      <w:r w:rsidRPr="00FB20C7">
        <w:t xml:space="preserve">Teach and encourage the use of planners and other tools in classroom. These tools should be part of classroom routines and modeled by the teacher. </w:t>
      </w:r>
    </w:p>
    <w:p w14:paraId="0EAF6222" w14:textId="4B60DD3E" w:rsidR="00D41523" w:rsidRPr="00B8040D" w:rsidRDefault="00D41523" w:rsidP="00DD7BE6">
      <w:pPr>
        <w:pStyle w:val="NormalWeb"/>
        <w:numPr>
          <w:ilvl w:val="2"/>
          <w:numId w:val="4"/>
        </w:numPr>
      </w:pPr>
      <w:r w:rsidRPr="00FB20C7">
        <w:t xml:space="preserve">Remind </w:t>
      </w:r>
      <w:r w:rsidR="00BD0D45">
        <w:t>s</w:t>
      </w:r>
      <w:r w:rsidRPr="00FB20C7">
        <w:t xml:space="preserve">tudents </w:t>
      </w:r>
      <w:r w:rsidR="00BD0D45">
        <w:t xml:space="preserve">of </w:t>
      </w:r>
      <w:r w:rsidRPr="00FB20C7">
        <w:t>due dates and other important dates both orally and by writing them on the board. Ask students to note these in their planners.</w:t>
      </w:r>
    </w:p>
    <w:p w14:paraId="79545AA9" w14:textId="25023593" w:rsidR="00D41523" w:rsidRPr="00E05CFA" w:rsidRDefault="00D41523" w:rsidP="00DD7BE6">
      <w:pPr>
        <w:pStyle w:val="NormalWeb"/>
        <w:numPr>
          <w:ilvl w:val="2"/>
          <w:numId w:val="4"/>
        </w:numPr>
      </w:pPr>
      <w:r w:rsidRPr="00B8040D">
        <w:t>Train students for different time management and organizing skills.</w:t>
      </w:r>
    </w:p>
    <w:p w14:paraId="60CE08B0" w14:textId="50BFD9F0" w:rsidR="00BC3E3D" w:rsidRDefault="00BC3E3D" w:rsidP="00DD7BE6">
      <w:pPr>
        <w:pStyle w:val="NormalWeb"/>
        <w:numPr>
          <w:ilvl w:val="2"/>
          <w:numId w:val="4"/>
        </w:numPr>
        <w:spacing w:before="0" w:beforeAutospacing="0" w:after="0" w:afterAutospacing="0"/>
        <w:contextualSpacing/>
      </w:pPr>
      <w:r w:rsidRPr="00F72C18">
        <w:t xml:space="preserve">Teach </w:t>
      </w:r>
      <w:r w:rsidR="005106E6" w:rsidRPr="00F72C18">
        <w:t>s</w:t>
      </w:r>
      <w:r w:rsidRPr="00B40481">
        <w:t xml:space="preserve">tudents to </w:t>
      </w:r>
      <w:r w:rsidR="00662097">
        <w:t>look for the cues that they may need a movement break</w:t>
      </w:r>
      <w:r w:rsidR="00BD0D45">
        <w:t>.</w:t>
      </w:r>
      <w:r w:rsidR="00374437" w:rsidRPr="00662097">
        <w:t xml:space="preserve"> </w:t>
      </w:r>
      <w:r w:rsidR="00BD0D45">
        <w:t>E</w:t>
      </w:r>
      <w:r w:rsidR="00BC76D3" w:rsidRPr="00662097">
        <w:t xml:space="preserve">ven just 1-5 minutes </w:t>
      </w:r>
      <w:r w:rsidR="00374437" w:rsidRPr="00662097">
        <w:t xml:space="preserve">significantly improves </w:t>
      </w:r>
      <w:r w:rsidR="00662097">
        <w:t>focus and learning</w:t>
      </w:r>
      <w:r w:rsidR="00374437" w:rsidRPr="00662097">
        <w:t>.</w:t>
      </w:r>
      <w:r w:rsidR="00BC76D3" w:rsidRPr="00662097">
        <w:t xml:space="preserve"> </w:t>
      </w:r>
      <w:r w:rsidR="00155AB7">
        <w:t xml:space="preserve">Cues </w:t>
      </w:r>
      <w:r w:rsidR="00155AB7">
        <w:lastRenderedPageBreak/>
        <w:t>may be increasing frustration, getting the “wiggles”, inability to focu</w:t>
      </w:r>
      <w:r w:rsidR="00FB20C7">
        <w:t xml:space="preserve">s or getting easily distracted, </w:t>
      </w:r>
      <w:r w:rsidR="00BD0D45">
        <w:t xml:space="preserve">or </w:t>
      </w:r>
      <w:r w:rsidR="00FB20C7">
        <w:t>low energy and fatigue.</w:t>
      </w:r>
    </w:p>
    <w:p w14:paraId="7C707159" w14:textId="77777777" w:rsidR="00511EB1" w:rsidRPr="00662097" w:rsidRDefault="00511EB1" w:rsidP="00511EB1">
      <w:pPr>
        <w:pStyle w:val="NormalWeb"/>
        <w:spacing w:before="0" w:beforeAutospacing="0" w:after="0" w:afterAutospacing="0"/>
        <w:ind w:left="2160"/>
        <w:contextualSpacing/>
      </w:pPr>
    </w:p>
    <w:p w14:paraId="364ABBFF" w14:textId="5D698A4F" w:rsidR="003C66DE" w:rsidRPr="00511EB1" w:rsidRDefault="00FB20C7" w:rsidP="00DD7BE6">
      <w:pPr>
        <w:pStyle w:val="ListParagraph"/>
        <w:numPr>
          <w:ilvl w:val="0"/>
          <w:numId w:val="4"/>
        </w:numPr>
        <w:spacing w:after="0" w:line="240" w:lineRule="auto"/>
        <w:rPr>
          <w:rFonts w:ascii="Times New Roman" w:eastAsia="Times New Roman" w:hAnsi="Times New Roman" w:cs="Times New Roman"/>
          <w:b/>
          <w:bCs/>
          <w:sz w:val="24"/>
          <w:szCs w:val="24"/>
        </w:rPr>
      </w:pPr>
      <w:r w:rsidRPr="00511EB1">
        <w:rPr>
          <w:rFonts w:ascii="Times New Roman" w:eastAsia="Times New Roman" w:hAnsi="Times New Roman" w:cs="Times New Roman"/>
          <w:sz w:val="24"/>
          <w:szCs w:val="24"/>
        </w:rPr>
        <w:t>FAMILY INVOLVEMENT IN HOMEWORK</w:t>
      </w:r>
    </w:p>
    <w:p w14:paraId="34EBDDDA" w14:textId="77777777" w:rsidR="00511EB1" w:rsidRPr="00511EB1" w:rsidRDefault="00511EB1" w:rsidP="00511EB1">
      <w:pPr>
        <w:pStyle w:val="ListParagraph"/>
        <w:spacing w:after="0" w:line="240" w:lineRule="auto"/>
        <w:rPr>
          <w:rFonts w:ascii="Times New Roman" w:eastAsia="Times New Roman" w:hAnsi="Times New Roman" w:cs="Times New Roman"/>
          <w:b/>
          <w:bCs/>
          <w:sz w:val="24"/>
          <w:szCs w:val="24"/>
        </w:rPr>
      </w:pPr>
    </w:p>
    <w:p w14:paraId="2BD5A49A" w14:textId="42FD3133" w:rsidR="003C66DE" w:rsidRDefault="003C66DE" w:rsidP="00DD7BE6">
      <w:pPr>
        <w:pStyle w:val="ListParagraph"/>
        <w:numPr>
          <w:ilvl w:val="1"/>
          <w:numId w:val="4"/>
        </w:numPr>
        <w:spacing w:after="0" w:line="240" w:lineRule="auto"/>
        <w:rPr>
          <w:rFonts w:ascii="Times New Roman" w:eastAsia="Times New Roman" w:hAnsi="Times New Roman" w:cs="Times New Roman"/>
          <w:sz w:val="24"/>
          <w:szCs w:val="24"/>
        </w:rPr>
      </w:pPr>
      <w:r w:rsidRPr="001A4B5D">
        <w:rPr>
          <w:rFonts w:ascii="Times New Roman" w:eastAsia="Times New Roman" w:hAnsi="Times New Roman" w:cs="Times New Roman"/>
          <w:sz w:val="24"/>
          <w:szCs w:val="24"/>
        </w:rPr>
        <w:t>Homework is</w:t>
      </w:r>
      <w:r w:rsidR="00996AF8" w:rsidRPr="001A4B5D">
        <w:rPr>
          <w:rFonts w:ascii="Times New Roman" w:eastAsia="Times New Roman" w:hAnsi="Times New Roman" w:cs="Times New Roman"/>
          <w:sz w:val="24"/>
          <w:szCs w:val="24"/>
        </w:rPr>
        <w:t xml:space="preserve"> often</w:t>
      </w:r>
      <w:r w:rsidRPr="001A4B5D">
        <w:rPr>
          <w:rFonts w:ascii="Times New Roman" w:eastAsia="Times New Roman" w:hAnsi="Times New Roman" w:cs="Times New Roman"/>
          <w:sz w:val="24"/>
          <w:szCs w:val="24"/>
        </w:rPr>
        <w:t xml:space="preserve"> a stressful event for the average family.  While they see the need for it, they don’t enjoy doing it if it causes stress and tantrums in the house.  For many families helping kids with homework is hard because they d</w:t>
      </w:r>
      <w:r w:rsidR="0009388E" w:rsidRPr="001A4B5D">
        <w:rPr>
          <w:rFonts w:ascii="Times New Roman" w:eastAsia="Times New Roman" w:hAnsi="Times New Roman" w:cs="Times New Roman"/>
          <w:sz w:val="24"/>
          <w:szCs w:val="24"/>
        </w:rPr>
        <w:t xml:space="preserve">o not </w:t>
      </w:r>
      <w:r w:rsidRPr="001A4B5D">
        <w:rPr>
          <w:rFonts w:ascii="Times New Roman" w:eastAsia="Times New Roman" w:hAnsi="Times New Roman" w:cs="Times New Roman"/>
          <w:sz w:val="24"/>
          <w:szCs w:val="24"/>
        </w:rPr>
        <w:t xml:space="preserve">understand how something is being taught, and if the child is uninterested </w:t>
      </w:r>
      <w:r w:rsidR="0009388E" w:rsidRPr="001A4B5D">
        <w:rPr>
          <w:rFonts w:ascii="Times New Roman" w:eastAsia="Times New Roman" w:hAnsi="Times New Roman" w:cs="Times New Roman"/>
          <w:sz w:val="24"/>
          <w:szCs w:val="24"/>
        </w:rPr>
        <w:t xml:space="preserve">or does not know how to complete </w:t>
      </w:r>
      <w:r w:rsidR="00AB109F" w:rsidRPr="001A4B5D">
        <w:rPr>
          <w:rFonts w:ascii="Times New Roman" w:eastAsia="Times New Roman" w:hAnsi="Times New Roman" w:cs="Times New Roman"/>
          <w:sz w:val="24"/>
          <w:szCs w:val="24"/>
        </w:rPr>
        <w:t xml:space="preserve">the work, </w:t>
      </w:r>
      <w:r w:rsidRPr="001A4B5D">
        <w:rPr>
          <w:rFonts w:ascii="Times New Roman" w:eastAsia="Times New Roman" w:hAnsi="Times New Roman" w:cs="Times New Roman"/>
          <w:sz w:val="24"/>
          <w:szCs w:val="24"/>
        </w:rPr>
        <w:t xml:space="preserve">it creates a stressful environment. </w:t>
      </w:r>
    </w:p>
    <w:p w14:paraId="065552CA" w14:textId="77777777" w:rsidR="000D4307" w:rsidRPr="001A4B5D" w:rsidRDefault="000D4307" w:rsidP="000D4307">
      <w:pPr>
        <w:pStyle w:val="ListParagraph"/>
        <w:spacing w:after="0" w:line="240" w:lineRule="auto"/>
        <w:ind w:left="1440"/>
        <w:rPr>
          <w:rFonts w:ascii="Times New Roman" w:eastAsia="Times New Roman" w:hAnsi="Times New Roman" w:cs="Times New Roman"/>
          <w:sz w:val="24"/>
          <w:szCs w:val="24"/>
        </w:rPr>
      </w:pPr>
    </w:p>
    <w:p w14:paraId="5350588D" w14:textId="4BFD2919" w:rsidR="003C66DE" w:rsidRPr="000D4307" w:rsidRDefault="003C66DE" w:rsidP="000D4307">
      <w:pPr>
        <w:pStyle w:val="ListParagraph"/>
        <w:numPr>
          <w:ilvl w:val="2"/>
          <w:numId w:val="4"/>
        </w:numPr>
        <w:spacing w:after="240" w:line="240" w:lineRule="auto"/>
        <w:rPr>
          <w:rFonts w:ascii="Times New Roman" w:eastAsia="Times New Roman" w:hAnsi="Times New Roman" w:cs="Times New Roman"/>
          <w:sz w:val="24"/>
          <w:szCs w:val="24"/>
        </w:rPr>
      </w:pPr>
      <w:r w:rsidRPr="000D4307">
        <w:rPr>
          <w:rFonts w:ascii="Times New Roman" w:eastAsia="Times New Roman" w:hAnsi="Times New Roman" w:cs="Times New Roman"/>
          <w:sz w:val="24"/>
          <w:szCs w:val="24"/>
        </w:rPr>
        <w:t>At the beginning of the year when teachers host parent teacher nights, have families share what home supports look like, what their availabil</w:t>
      </w:r>
      <w:r w:rsidR="005D56C1" w:rsidRPr="000D4307">
        <w:rPr>
          <w:rFonts w:ascii="Times New Roman" w:eastAsia="Times New Roman" w:hAnsi="Times New Roman" w:cs="Times New Roman"/>
          <w:sz w:val="24"/>
          <w:szCs w:val="24"/>
        </w:rPr>
        <w:t>i</w:t>
      </w:r>
      <w:r w:rsidRPr="000D4307">
        <w:rPr>
          <w:rFonts w:ascii="Times New Roman" w:eastAsia="Times New Roman" w:hAnsi="Times New Roman" w:cs="Times New Roman"/>
          <w:sz w:val="24"/>
          <w:szCs w:val="24"/>
        </w:rPr>
        <w:t>ty is for homework or if there is an older sibling, cousin, grandparent, aunt</w:t>
      </w:r>
      <w:r w:rsidR="00643CC5">
        <w:rPr>
          <w:rFonts w:ascii="Times New Roman" w:eastAsia="Times New Roman" w:hAnsi="Times New Roman" w:cs="Times New Roman"/>
          <w:sz w:val="24"/>
          <w:szCs w:val="24"/>
        </w:rPr>
        <w:t>,</w:t>
      </w:r>
      <w:r w:rsidRPr="000D4307">
        <w:rPr>
          <w:rFonts w:ascii="Times New Roman" w:eastAsia="Times New Roman" w:hAnsi="Times New Roman" w:cs="Times New Roman"/>
          <w:sz w:val="24"/>
          <w:szCs w:val="24"/>
        </w:rPr>
        <w:t xml:space="preserve"> etc. to help out. This is also a time to have families fill out a home survey. On this survey you can ask about different family traditions, cornerstones in their neighborhood</w:t>
      </w:r>
      <w:r w:rsidR="00F14CD8">
        <w:rPr>
          <w:rFonts w:ascii="Times New Roman" w:eastAsia="Times New Roman" w:hAnsi="Times New Roman" w:cs="Times New Roman"/>
          <w:sz w:val="24"/>
          <w:szCs w:val="24"/>
        </w:rPr>
        <w:t>,</w:t>
      </w:r>
      <w:r w:rsidRPr="000D4307">
        <w:rPr>
          <w:rFonts w:ascii="Times New Roman" w:eastAsia="Times New Roman" w:hAnsi="Times New Roman" w:cs="Times New Roman"/>
          <w:sz w:val="24"/>
          <w:szCs w:val="24"/>
        </w:rPr>
        <w:t xml:space="preserve"> etc. These questions can allow for the teacher to create some fun and engaging projects that both the student and parent feel excited and empowered to create. </w:t>
      </w:r>
    </w:p>
    <w:p w14:paraId="43609DEF" w14:textId="77777777" w:rsidR="003C66DE" w:rsidRPr="002E32A4" w:rsidRDefault="003C66DE" w:rsidP="00B8040D">
      <w:pPr>
        <w:pStyle w:val="ListParagraph"/>
        <w:spacing w:after="240" w:line="240" w:lineRule="auto"/>
        <w:rPr>
          <w:rFonts w:ascii="Times New Roman" w:eastAsia="Times New Roman" w:hAnsi="Times New Roman" w:cs="Times New Roman"/>
          <w:sz w:val="24"/>
          <w:szCs w:val="24"/>
        </w:rPr>
      </w:pPr>
    </w:p>
    <w:p w14:paraId="5CF26F5D" w14:textId="2EDC473B" w:rsidR="003C66DE" w:rsidRPr="004C55BF" w:rsidRDefault="003C66DE" w:rsidP="004C55BF">
      <w:pPr>
        <w:pStyle w:val="ListParagraph"/>
        <w:numPr>
          <w:ilvl w:val="2"/>
          <w:numId w:val="4"/>
        </w:numPr>
        <w:spacing w:after="240" w:line="240" w:lineRule="auto"/>
        <w:rPr>
          <w:rFonts w:ascii="Times New Roman" w:eastAsia="Times New Roman" w:hAnsi="Times New Roman" w:cs="Times New Roman"/>
          <w:sz w:val="24"/>
          <w:szCs w:val="24"/>
        </w:rPr>
      </w:pPr>
      <w:r w:rsidRPr="004C55BF">
        <w:rPr>
          <w:rFonts w:ascii="Times New Roman" w:eastAsia="Times New Roman" w:hAnsi="Times New Roman" w:cs="Times New Roman"/>
          <w:sz w:val="24"/>
          <w:szCs w:val="24"/>
        </w:rPr>
        <w:t>Use the information gained to create moments at home for the child to do project</w:t>
      </w:r>
      <w:r w:rsidR="00F14CD8">
        <w:rPr>
          <w:rFonts w:ascii="Times New Roman" w:eastAsia="Times New Roman" w:hAnsi="Times New Roman" w:cs="Times New Roman"/>
          <w:sz w:val="24"/>
          <w:szCs w:val="24"/>
        </w:rPr>
        <w:t>-</w:t>
      </w:r>
      <w:r w:rsidRPr="004C55BF">
        <w:rPr>
          <w:rFonts w:ascii="Times New Roman" w:eastAsia="Times New Roman" w:hAnsi="Times New Roman" w:cs="Times New Roman"/>
          <w:sz w:val="24"/>
          <w:szCs w:val="24"/>
        </w:rPr>
        <w:t xml:space="preserve">based homework assignments. </w:t>
      </w:r>
      <w:r w:rsidR="00F14CD8">
        <w:rPr>
          <w:rFonts w:ascii="Times New Roman" w:eastAsia="Times New Roman" w:hAnsi="Times New Roman" w:cs="Times New Roman"/>
          <w:sz w:val="24"/>
          <w:szCs w:val="24"/>
        </w:rPr>
        <w:t>For e</w:t>
      </w:r>
      <w:r w:rsidRPr="004C55BF">
        <w:rPr>
          <w:rFonts w:ascii="Times New Roman" w:eastAsia="Times New Roman" w:hAnsi="Times New Roman" w:cs="Times New Roman"/>
          <w:sz w:val="24"/>
          <w:szCs w:val="24"/>
        </w:rPr>
        <w:t>xample</w:t>
      </w:r>
      <w:r w:rsidR="00F14CD8">
        <w:rPr>
          <w:rFonts w:ascii="Times New Roman" w:eastAsia="Times New Roman" w:hAnsi="Times New Roman" w:cs="Times New Roman"/>
          <w:sz w:val="24"/>
          <w:szCs w:val="24"/>
        </w:rPr>
        <w:t>,</w:t>
      </w:r>
      <w:r w:rsidRPr="004C55BF">
        <w:rPr>
          <w:rFonts w:ascii="Times New Roman" w:eastAsia="Times New Roman" w:hAnsi="Times New Roman" w:cs="Times New Roman"/>
          <w:sz w:val="24"/>
          <w:szCs w:val="24"/>
        </w:rPr>
        <w:t xml:space="preserve"> if a parent says that they cook a lot together as a family and there is a </w:t>
      </w:r>
      <w:r w:rsidR="00593A31">
        <w:rPr>
          <w:rFonts w:ascii="Times New Roman" w:eastAsia="Times New Roman" w:hAnsi="Times New Roman" w:cs="Times New Roman"/>
          <w:sz w:val="24"/>
          <w:szCs w:val="24"/>
        </w:rPr>
        <w:t>‘</w:t>
      </w:r>
      <w:r w:rsidRPr="004C55BF">
        <w:rPr>
          <w:rFonts w:ascii="Times New Roman" w:eastAsia="Times New Roman" w:hAnsi="Times New Roman" w:cs="Times New Roman"/>
          <w:sz w:val="24"/>
          <w:szCs w:val="24"/>
        </w:rPr>
        <w:t>writing a how-to</w:t>
      </w:r>
      <w:r w:rsidR="00593A31">
        <w:rPr>
          <w:rFonts w:ascii="Times New Roman" w:eastAsia="Times New Roman" w:hAnsi="Times New Roman" w:cs="Times New Roman"/>
          <w:sz w:val="24"/>
          <w:szCs w:val="24"/>
        </w:rPr>
        <w:t>’</w:t>
      </w:r>
      <w:r w:rsidRPr="004C55BF">
        <w:rPr>
          <w:rFonts w:ascii="Times New Roman" w:eastAsia="Times New Roman" w:hAnsi="Times New Roman" w:cs="Times New Roman"/>
          <w:sz w:val="24"/>
          <w:szCs w:val="24"/>
        </w:rPr>
        <w:t xml:space="preserve"> unit, you can have the child write and draw pictures of how to make a meal in their home. </w:t>
      </w:r>
    </w:p>
    <w:p w14:paraId="70A9EB71" w14:textId="77777777" w:rsidR="006D1935" w:rsidRPr="002E32A4" w:rsidRDefault="006D1935" w:rsidP="00B8040D">
      <w:pPr>
        <w:pStyle w:val="ListParagraph"/>
        <w:rPr>
          <w:rFonts w:ascii="Times New Roman" w:eastAsia="Times New Roman" w:hAnsi="Times New Roman" w:cs="Times New Roman"/>
          <w:sz w:val="24"/>
          <w:szCs w:val="24"/>
        </w:rPr>
      </w:pPr>
    </w:p>
    <w:p w14:paraId="47436061" w14:textId="77B71146" w:rsidR="00153392" w:rsidRPr="00153392" w:rsidRDefault="006D1935" w:rsidP="00153392">
      <w:pPr>
        <w:pStyle w:val="ListParagraph"/>
        <w:numPr>
          <w:ilvl w:val="2"/>
          <w:numId w:val="4"/>
        </w:numPr>
        <w:spacing w:after="240" w:line="240" w:lineRule="auto"/>
        <w:rPr>
          <w:rFonts w:ascii="Times New Roman" w:eastAsia="Times New Roman" w:hAnsi="Times New Roman" w:cs="Times New Roman"/>
          <w:sz w:val="24"/>
          <w:szCs w:val="24"/>
        </w:rPr>
      </w:pPr>
      <w:r w:rsidRPr="004C55BF">
        <w:rPr>
          <w:rFonts w:ascii="Times New Roman" w:eastAsia="Times New Roman" w:hAnsi="Times New Roman" w:cs="Times New Roman"/>
          <w:sz w:val="24"/>
          <w:szCs w:val="24"/>
        </w:rPr>
        <w:t>It is often helpful to have a caregiver sign off that the homework was attempted.</w:t>
      </w:r>
    </w:p>
    <w:p w14:paraId="461FA680" w14:textId="77777777" w:rsidR="00153392" w:rsidRPr="004C55BF" w:rsidRDefault="00153392" w:rsidP="00153392">
      <w:pPr>
        <w:pStyle w:val="ListParagraph"/>
        <w:spacing w:after="240" w:line="240" w:lineRule="auto"/>
        <w:ind w:left="2160"/>
        <w:rPr>
          <w:rFonts w:ascii="Times New Roman" w:eastAsia="Times New Roman" w:hAnsi="Times New Roman" w:cs="Times New Roman"/>
          <w:sz w:val="24"/>
          <w:szCs w:val="24"/>
        </w:rPr>
      </w:pPr>
    </w:p>
    <w:p w14:paraId="721EF788" w14:textId="77777777" w:rsidR="00CB3F20" w:rsidRPr="00B40481" w:rsidRDefault="00CB3F20" w:rsidP="00CB3F20">
      <w:pPr>
        <w:spacing w:after="0" w:line="240" w:lineRule="auto"/>
        <w:rPr>
          <w:rFonts w:ascii="Times New Roman" w:eastAsia="Times New Roman" w:hAnsi="Times New Roman" w:cs="Times New Roman"/>
          <w:color w:val="000000"/>
          <w:sz w:val="24"/>
          <w:szCs w:val="24"/>
        </w:rPr>
      </w:pPr>
      <w:r w:rsidRPr="00E05CFA">
        <w:rPr>
          <w:rFonts w:ascii="Times New Roman" w:eastAsia="Times New Roman" w:hAnsi="Times New Roman" w:cs="Times New Roman"/>
          <w:b/>
          <w:bCs/>
          <w:color w:val="000000"/>
          <w:sz w:val="24"/>
          <w:szCs w:val="24"/>
        </w:rPr>
        <w:t>Helpful Hints:</w:t>
      </w:r>
      <w:r w:rsidRPr="00F72C18">
        <w:rPr>
          <w:rFonts w:ascii="Times New Roman" w:eastAsia="Times New Roman" w:hAnsi="Times New Roman" w:cs="Times New Roman"/>
          <w:color w:val="000000"/>
          <w:sz w:val="24"/>
          <w:szCs w:val="24"/>
        </w:rPr>
        <w:t xml:space="preserve"> </w:t>
      </w:r>
    </w:p>
    <w:p w14:paraId="290B08AE" w14:textId="77777777" w:rsidR="00CB3F20" w:rsidRPr="00FB20C7" w:rsidRDefault="00CB3F20" w:rsidP="00CB3F20">
      <w:pPr>
        <w:spacing w:after="0" w:line="240" w:lineRule="auto"/>
        <w:rPr>
          <w:rFonts w:ascii="Times New Roman" w:eastAsia="Times New Roman" w:hAnsi="Times New Roman" w:cs="Times New Roman"/>
          <w:color w:val="000000"/>
          <w:sz w:val="24"/>
          <w:szCs w:val="24"/>
        </w:rPr>
      </w:pPr>
    </w:p>
    <w:p w14:paraId="2758C0D2" w14:textId="63FF7F70" w:rsidR="00CB3F20" w:rsidRPr="00B8040D" w:rsidRDefault="00CB3F20" w:rsidP="00DD7BE6">
      <w:pPr>
        <w:numPr>
          <w:ilvl w:val="0"/>
          <w:numId w:val="2"/>
        </w:numPr>
        <w:spacing w:after="0" w:line="240" w:lineRule="auto"/>
        <w:contextualSpacing/>
        <w:rPr>
          <w:rFonts w:ascii="Times New Roman" w:eastAsia="Times New Roman" w:hAnsi="Times New Roman" w:cs="Times New Roman"/>
          <w:sz w:val="24"/>
          <w:szCs w:val="24"/>
        </w:rPr>
      </w:pPr>
      <w:r w:rsidRPr="00B8040D">
        <w:rPr>
          <w:rFonts w:ascii="Times New Roman" w:eastAsia="Times New Roman" w:hAnsi="Times New Roman" w:cs="Times New Roman"/>
          <w:sz w:val="24"/>
          <w:szCs w:val="24"/>
        </w:rPr>
        <w:t xml:space="preserve">You may find more success if homework is tailored to each student, but this will be time-consuming. Instead, group students together for differentiated homework (amount of problems, level of difficulty, visual aids, etc.). As you assign these tasks, be discreet in assigning differentiated homework to avoid singling out students (i.e. blue homework sheets, triangle problems, etc.). </w:t>
      </w:r>
    </w:p>
    <w:p w14:paraId="12EA0851" w14:textId="77777777" w:rsidR="00CB3F20" w:rsidRPr="00B8040D" w:rsidRDefault="00CB3F20" w:rsidP="00CB3F20">
      <w:pPr>
        <w:spacing w:after="0" w:line="240" w:lineRule="auto"/>
        <w:ind w:left="720"/>
        <w:contextualSpacing/>
        <w:rPr>
          <w:rFonts w:ascii="Times New Roman" w:eastAsia="Times New Roman" w:hAnsi="Times New Roman" w:cs="Times New Roman"/>
          <w:sz w:val="24"/>
          <w:szCs w:val="24"/>
        </w:rPr>
      </w:pPr>
    </w:p>
    <w:p w14:paraId="374DBE9A" w14:textId="579AA1F2" w:rsidR="00CB3F20" w:rsidRPr="00B8040D" w:rsidRDefault="00CB3F20" w:rsidP="00DD7BE6">
      <w:pPr>
        <w:numPr>
          <w:ilvl w:val="0"/>
          <w:numId w:val="2"/>
        </w:numPr>
        <w:spacing w:after="0" w:line="240" w:lineRule="auto"/>
        <w:contextualSpacing/>
        <w:rPr>
          <w:rFonts w:ascii="Times New Roman" w:eastAsia="Times New Roman" w:hAnsi="Times New Roman" w:cs="Times New Roman"/>
          <w:sz w:val="24"/>
          <w:szCs w:val="24"/>
        </w:rPr>
      </w:pPr>
      <w:r w:rsidRPr="00B8040D">
        <w:rPr>
          <w:rFonts w:ascii="Times New Roman" w:eastAsia="Times New Roman" w:hAnsi="Times New Roman" w:cs="Times New Roman"/>
          <w:sz w:val="24"/>
          <w:szCs w:val="24"/>
        </w:rPr>
        <w:t>Create homework assignments with the collaboration of your grade-level team and other support staff (ESL teachers, EC/Special Education teachers, etc.). This will create efficiency and enable higher quality assignments through sharing ideas, splitting subjects/tasks, differentiating areas, finding clip art/pictures, etc.</w:t>
      </w:r>
    </w:p>
    <w:p w14:paraId="567DB0D2" w14:textId="77777777" w:rsidR="00D41523" w:rsidRPr="00B8040D" w:rsidRDefault="00D41523" w:rsidP="00B8040D">
      <w:pPr>
        <w:pStyle w:val="ListParagraph"/>
        <w:rPr>
          <w:rFonts w:ascii="Times New Roman" w:eastAsia="Times New Roman" w:hAnsi="Times New Roman" w:cs="Times New Roman"/>
          <w:sz w:val="24"/>
          <w:szCs w:val="24"/>
        </w:rPr>
      </w:pPr>
    </w:p>
    <w:p w14:paraId="111687C0" w14:textId="4B001138" w:rsidR="00D41523" w:rsidRPr="00B8040D" w:rsidRDefault="00D41523" w:rsidP="00DD7BE6">
      <w:pPr>
        <w:numPr>
          <w:ilvl w:val="0"/>
          <w:numId w:val="2"/>
        </w:numPr>
        <w:spacing w:after="0" w:line="240" w:lineRule="auto"/>
        <w:contextualSpacing/>
        <w:rPr>
          <w:rFonts w:ascii="Times New Roman" w:hAnsi="Times New Roman" w:cs="Times New Roman"/>
          <w:sz w:val="24"/>
          <w:szCs w:val="24"/>
        </w:rPr>
      </w:pPr>
      <w:r w:rsidRPr="00B8040D">
        <w:rPr>
          <w:rFonts w:ascii="Times New Roman" w:hAnsi="Times New Roman" w:cs="Times New Roman"/>
          <w:sz w:val="24"/>
          <w:szCs w:val="24"/>
        </w:rPr>
        <w:t xml:space="preserve">When homework is not completed consistently, teachers need to speak to the child and </w:t>
      </w:r>
      <w:r w:rsidR="001B12D9">
        <w:rPr>
          <w:rFonts w:ascii="Times New Roman" w:hAnsi="Times New Roman" w:cs="Times New Roman"/>
          <w:sz w:val="24"/>
          <w:szCs w:val="24"/>
        </w:rPr>
        <w:t>family</w:t>
      </w:r>
      <w:r w:rsidR="00D90156">
        <w:rPr>
          <w:rFonts w:ascii="Times New Roman" w:hAnsi="Times New Roman" w:cs="Times New Roman"/>
          <w:sz w:val="24"/>
          <w:szCs w:val="24"/>
        </w:rPr>
        <w:t xml:space="preserve"> to</w:t>
      </w:r>
      <w:r w:rsidR="001B12D9">
        <w:rPr>
          <w:rFonts w:ascii="Times New Roman" w:hAnsi="Times New Roman" w:cs="Times New Roman"/>
          <w:sz w:val="24"/>
          <w:szCs w:val="24"/>
        </w:rPr>
        <w:t xml:space="preserve"> </w:t>
      </w:r>
      <w:r w:rsidRPr="00B8040D">
        <w:rPr>
          <w:rFonts w:ascii="Times New Roman" w:hAnsi="Times New Roman" w:cs="Times New Roman"/>
          <w:sz w:val="24"/>
          <w:szCs w:val="24"/>
        </w:rPr>
        <w:t>try to understand the reason behind it before taking any punitive actions. This student might be benefited with customized homework</w:t>
      </w:r>
      <w:r w:rsidR="001B12D9">
        <w:rPr>
          <w:rFonts w:ascii="Times New Roman" w:hAnsi="Times New Roman" w:cs="Times New Roman"/>
          <w:sz w:val="24"/>
          <w:szCs w:val="24"/>
        </w:rPr>
        <w:t xml:space="preserve">, completing homework at school </w:t>
      </w:r>
      <w:r w:rsidR="001B12D9">
        <w:rPr>
          <w:rFonts w:ascii="Times New Roman" w:hAnsi="Times New Roman" w:cs="Times New Roman"/>
          <w:sz w:val="24"/>
          <w:szCs w:val="24"/>
        </w:rPr>
        <w:lastRenderedPageBreak/>
        <w:t>or in after</w:t>
      </w:r>
      <w:r w:rsidR="00365685">
        <w:rPr>
          <w:rFonts w:ascii="Times New Roman" w:hAnsi="Times New Roman" w:cs="Times New Roman"/>
          <w:sz w:val="24"/>
          <w:szCs w:val="24"/>
        </w:rPr>
        <w:t xml:space="preserve"> school care, provision of school supplies for home, and/or adjustments to content/difficulty level</w:t>
      </w:r>
      <w:r w:rsidRPr="00B8040D">
        <w:rPr>
          <w:rFonts w:ascii="Times New Roman" w:hAnsi="Times New Roman" w:cs="Times New Roman"/>
          <w:sz w:val="24"/>
          <w:szCs w:val="24"/>
        </w:rPr>
        <w:t>.</w:t>
      </w:r>
    </w:p>
    <w:p w14:paraId="05881F4F" w14:textId="77777777" w:rsidR="000867E5" w:rsidRPr="00B8040D" w:rsidRDefault="000867E5" w:rsidP="00B8040D">
      <w:pPr>
        <w:pStyle w:val="ListParagraph"/>
        <w:rPr>
          <w:rFonts w:ascii="Times New Roman" w:hAnsi="Times New Roman" w:cs="Times New Roman"/>
          <w:sz w:val="24"/>
          <w:szCs w:val="24"/>
        </w:rPr>
      </w:pPr>
    </w:p>
    <w:p w14:paraId="29538E55" w14:textId="7983AEFC" w:rsidR="000867E5" w:rsidRPr="00D90156" w:rsidRDefault="000867E5" w:rsidP="00D90156">
      <w:pPr>
        <w:pStyle w:val="CommentText"/>
        <w:numPr>
          <w:ilvl w:val="0"/>
          <w:numId w:val="2"/>
        </w:numPr>
        <w:rPr>
          <w:rFonts w:ascii="Times New Roman" w:hAnsi="Times New Roman" w:cs="Times New Roman"/>
          <w:sz w:val="24"/>
          <w:szCs w:val="24"/>
        </w:rPr>
      </w:pPr>
      <w:r w:rsidRPr="00B8040D">
        <w:rPr>
          <w:rFonts w:ascii="Times New Roman" w:hAnsi="Times New Roman" w:cs="Times New Roman"/>
          <w:sz w:val="24"/>
          <w:szCs w:val="24"/>
        </w:rPr>
        <w:t xml:space="preserve">If homework must count as a “grade,” it </w:t>
      </w:r>
      <w:r w:rsidR="00365685">
        <w:rPr>
          <w:rFonts w:ascii="Times New Roman" w:hAnsi="Times New Roman" w:cs="Times New Roman"/>
          <w:sz w:val="24"/>
          <w:szCs w:val="24"/>
        </w:rPr>
        <w:t xml:space="preserve">will be </w:t>
      </w:r>
      <w:r w:rsidRPr="00B8040D">
        <w:rPr>
          <w:rFonts w:ascii="Times New Roman" w:hAnsi="Times New Roman" w:cs="Times New Roman"/>
          <w:sz w:val="24"/>
          <w:szCs w:val="24"/>
        </w:rPr>
        <w:t>much more successful—especially in math—for the grade to be a “completion” grade rather than a grade of accuracy.  This way, the student gets full credit for attempting each problem and is not penalized for making mistakes on a concept he</w:t>
      </w:r>
      <w:r w:rsidR="002E176A">
        <w:rPr>
          <w:rFonts w:ascii="Times New Roman" w:hAnsi="Times New Roman" w:cs="Times New Roman"/>
          <w:sz w:val="24"/>
          <w:szCs w:val="24"/>
        </w:rPr>
        <w:t>/she</w:t>
      </w:r>
      <w:r w:rsidRPr="00B8040D">
        <w:rPr>
          <w:rFonts w:ascii="Times New Roman" w:hAnsi="Times New Roman" w:cs="Times New Roman"/>
          <w:sz w:val="24"/>
          <w:szCs w:val="24"/>
        </w:rPr>
        <w:t xml:space="preserve"> doesn’t yet fully understand.  The students are more willing to take the time to attempt the full problem knowing they may get it wrong but won’t be penalized and the teacher can see exactly where the break-down occurs.</w:t>
      </w:r>
    </w:p>
    <w:p w14:paraId="600F53AE" w14:textId="77777777" w:rsidR="00CB3F20" w:rsidRPr="00FB20C7" w:rsidRDefault="00CB3F20" w:rsidP="00CB3F20">
      <w:pPr>
        <w:spacing w:after="0" w:line="240" w:lineRule="auto"/>
        <w:rPr>
          <w:rFonts w:ascii="Times New Roman" w:eastAsia="Times New Roman" w:hAnsi="Times New Roman" w:cs="Times New Roman"/>
          <w:sz w:val="24"/>
          <w:szCs w:val="24"/>
        </w:rPr>
      </w:pPr>
    </w:p>
    <w:p w14:paraId="470A2D4D" w14:textId="77777777" w:rsidR="00CB3F20" w:rsidRPr="00DF1419" w:rsidRDefault="00CB3F20" w:rsidP="00DA68B3">
      <w:pPr>
        <w:keepNext/>
        <w:keepLines/>
        <w:spacing w:after="0" w:line="240" w:lineRule="auto"/>
        <w:rPr>
          <w:rFonts w:ascii="Times New Roman" w:eastAsia="Times New Roman" w:hAnsi="Times New Roman" w:cs="Times New Roman"/>
          <w:sz w:val="24"/>
          <w:szCs w:val="24"/>
        </w:rPr>
      </w:pPr>
      <w:r w:rsidRPr="00DF1419">
        <w:rPr>
          <w:rFonts w:ascii="Times New Roman" w:eastAsia="Times New Roman" w:hAnsi="Times New Roman" w:cs="Times New Roman"/>
          <w:b/>
          <w:bCs/>
          <w:color w:val="000000"/>
          <w:sz w:val="24"/>
          <w:szCs w:val="24"/>
        </w:rPr>
        <w:t>References:</w:t>
      </w:r>
    </w:p>
    <w:p w14:paraId="6151EC0C" w14:textId="77777777" w:rsidR="00A80C7D" w:rsidRPr="00DF1419" w:rsidRDefault="00A80C7D" w:rsidP="00A80C7D">
      <w:pPr>
        <w:keepNext/>
        <w:keepLines/>
        <w:spacing w:after="0" w:line="240" w:lineRule="auto"/>
        <w:rPr>
          <w:rFonts w:ascii="Times New Roman" w:hAnsi="Times New Roman" w:cs="Times New Roman"/>
          <w:sz w:val="24"/>
          <w:szCs w:val="24"/>
        </w:rPr>
      </w:pPr>
    </w:p>
    <w:p w14:paraId="23949C8C" w14:textId="3712BA63" w:rsidR="00D41523" w:rsidRPr="00DF1419" w:rsidRDefault="00CB3F20" w:rsidP="00DF1419">
      <w:pPr>
        <w:pStyle w:val="ListParagraph"/>
        <w:keepNext/>
        <w:keepLines/>
        <w:numPr>
          <w:ilvl w:val="0"/>
          <w:numId w:val="8"/>
        </w:numPr>
        <w:spacing w:after="0" w:line="240" w:lineRule="auto"/>
        <w:rPr>
          <w:rFonts w:ascii="Times New Roman" w:hAnsi="Times New Roman" w:cs="Times New Roman"/>
          <w:sz w:val="24"/>
          <w:szCs w:val="24"/>
        </w:rPr>
      </w:pPr>
      <w:proofErr w:type="spellStart"/>
      <w:r w:rsidRPr="00DF1419">
        <w:rPr>
          <w:rFonts w:ascii="Times New Roman" w:hAnsi="Times New Roman" w:cs="Times New Roman"/>
          <w:sz w:val="24"/>
          <w:szCs w:val="24"/>
        </w:rPr>
        <w:t>Carr</w:t>
      </w:r>
      <w:proofErr w:type="spellEnd"/>
      <w:r w:rsidRPr="00DF1419">
        <w:rPr>
          <w:rFonts w:ascii="Times New Roman" w:hAnsi="Times New Roman" w:cs="Times New Roman"/>
          <w:sz w:val="24"/>
          <w:szCs w:val="24"/>
        </w:rPr>
        <w:t>, N. S. (2013). Increasing the Effectiveness of Homework for All Learners in the</w:t>
      </w:r>
      <w:r w:rsidR="00A80C7D" w:rsidRPr="00DF1419">
        <w:rPr>
          <w:rFonts w:ascii="Times New Roman" w:hAnsi="Times New Roman" w:cs="Times New Roman"/>
          <w:sz w:val="24"/>
          <w:szCs w:val="24"/>
        </w:rPr>
        <w:t xml:space="preserve"> </w:t>
      </w:r>
      <w:r w:rsidRPr="00DF1419">
        <w:rPr>
          <w:rFonts w:ascii="Times New Roman" w:hAnsi="Times New Roman" w:cs="Times New Roman"/>
          <w:sz w:val="24"/>
          <w:szCs w:val="24"/>
        </w:rPr>
        <w:t>Inclusive Classroom. School Community Journal, 23.1, 169-182. Retrieved July 24, 2016, from ProQuest.</w:t>
      </w:r>
    </w:p>
    <w:p w14:paraId="2ABB8E67" w14:textId="77777777" w:rsidR="00D41523" w:rsidRPr="00DF1419" w:rsidRDefault="00D41523" w:rsidP="00DA68B3">
      <w:pPr>
        <w:keepNext/>
        <w:keepLines/>
        <w:spacing w:after="0" w:line="240" w:lineRule="auto"/>
        <w:rPr>
          <w:rFonts w:ascii="Times New Roman" w:hAnsi="Times New Roman" w:cs="Times New Roman"/>
          <w:sz w:val="24"/>
          <w:szCs w:val="24"/>
        </w:rPr>
      </w:pPr>
    </w:p>
    <w:p w14:paraId="498B51A1" w14:textId="18921A11" w:rsidR="00DF1419" w:rsidRPr="00DF1419" w:rsidRDefault="00A948F9" w:rsidP="00DF1419">
      <w:pPr>
        <w:pStyle w:val="ListParagraph"/>
        <w:numPr>
          <w:ilvl w:val="0"/>
          <w:numId w:val="8"/>
        </w:numPr>
        <w:rPr>
          <w:rFonts w:ascii="Times New Roman" w:hAnsi="Times New Roman" w:cs="Times New Roman"/>
          <w:color w:val="000000" w:themeColor="text1"/>
          <w:sz w:val="24"/>
          <w:szCs w:val="24"/>
          <w:shd w:val="clear" w:color="auto" w:fill="FFFFFF"/>
        </w:rPr>
      </w:pPr>
      <w:r w:rsidRPr="00DF1419">
        <w:rPr>
          <w:rFonts w:ascii="Times New Roman" w:hAnsi="Times New Roman" w:cs="Times New Roman"/>
          <w:color w:val="000000" w:themeColor="text1"/>
          <w:sz w:val="24"/>
          <w:szCs w:val="24"/>
          <w:shd w:val="clear" w:color="auto" w:fill="FFFFFF"/>
        </w:rPr>
        <w:t xml:space="preserve">Davis, C. L., </w:t>
      </w:r>
      <w:proofErr w:type="spellStart"/>
      <w:r w:rsidRPr="00DF1419">
        <w:rPr>
          <w:rFonts w:ascii="Times New Roman" w:hAnsi="Times New Roman" w:cs="Times New Roman"/>
          <w:color w:val="000000" w:themeColor="text1"/>
          <w:sz w:val="24"/>
          <w:szCs w:val="24"/>
          <w:shd w:val="clear" w:color="auto" w:fill="FFFFFF"/>
        </w:rPr>
        <w:t>Tomporowski</w:t>
      </w:r>
      <w:proofErr w:type="spellEnd"/>
      <w:r w:rsidRPr="00DF1419">
        <w:rPr>
          <w:rFonts w:ascii="Times New Roman" w:hAnsi="Times New Roman" w:cs="Times New Roman"/>
          <w:color w:val="000000" w:themeColor="text1"/>
          <w:sz w:val="24"/>
          <w:szCs w:val="24"/>
          <w:shd w:val="clear" w:color="auto" w:fill="FFFFFF"/>
        </w:rPr>
        <w:t xml:space="preserve">, P. D., McDowell, J. E., Austin, B. P., Miller, P. H., </w:t>
      </w:r>
      <w:proofErr w:type="spellStart"/>
      <w:r w:rsidRPr="00DF1419">
        <w:rPr>
          <w:rFonts w:ascii="Times New Roman" w:hAnsi="Times New Roman" w:cs="Times New Roman"/>
          <w:color w:val="000000" w:themeColor="text1"/>
          <w:sz w:val="24"/>
          <w:szCs w:val="24"/>
          <w:shd w:val="clear" w:color="auto" w:fill="FFFFFF"/>
        </w:rPr>
        <w:t>Yanasak</w:t>
      </w:r>
      <w:proofErr w:type="spellEnd"/>
      <w:r w:rsidRPr="00DF1419">
        <w:rPr>
          <w:rFonts w:ascii="Times New Roman" w:hAnsi="Times New Roman" w:cs="Times New Roman"/>
          <w:color w:val="000000" w:themeColor="text1"/>
          <w:sz w:val="24"/>
          <w:szCs w:val="24"/>
          <w:shd w:val="clear" w:color="auto" w:fill="FFFFFF"/>
        </w:rPr>
        <w:t xml:space="preserve">, N. E., . . . </w:t>
      </w:r>
      <w:proofErr w:type="spellStart"/>
      <w:r w:rsidRPr="00DF1419">
        <w:rPr>
          <w:rFonts w:ascii="Times New Roman" w:hAnsi="Times New Roman" w:cs="Times New Roman"/>
          <w:color w:val="000000" w:themeColor="text1"/>
          <w:sz w:val="24"/>
          <w:szCs w:val="24"/>
          <w:shd w:val="clear" w:color="auto" w:fill="FFFFFF"/>
        </w:rPr>
        <w:t>Naglieri</w:t>
      </w:r>
      <w:proofErr w:type="spellEnd"/>
      <w:r w:rsidRPr="00DF1419">
        <w:rPr>
          <w:rFonts w:ascii="Times New Roman" w:hAnsi="Times New Roman" w:cs="Times New Roman"/>
          <w:color w:val="000000" w:themeColor="text1"/>
          <w:sz w:val="24"/>
          <w:szCs w:val="24"/>
          <w:shd w:val="clear" w:color="auto" w:fill="FFFFFF"/>
        </w:rPr>
        <w:t>, J. A. (2011). Exercise improves executive function and achievement and alters brain activation in overweight children: A randomized, controlled trial.</w:t>
      </w:r>
      <w:r w:rsidRPr="00DF1419">
        <w:rPr>
          <w:rFonts w:ascii="Times New Roman" w:hAnsi="Times New Roman" w:cs="Times New Roman"/>
          <w:i/>
          <w:iCs/>
          <w:color w:val="000000" w:themeColor="text1"/>
          <w:sz w:val="24"/>
          <w:szCs w:val="24"/>
          <w:shd w:val="clear" w:color="auto" w:fill="FFFFFF"/>
        </w:rPr>
        <w:t> Health Psychology, 30</w:t>
      </w:r>
      <w:r w:rsidRPr="00DF1419">
        <w:rPr>
          <w:rFonts w:ascii="Times New Roman" w:hAnsi="Times New Roman" w:cs="Times New Roman"/>
          <w:color w:val="000000" w:themeColor="text1"/>
          <w:sz w:val="24"/>
          <w:szCs w:val="24"/>
          <w:shd w:val="clear" w:color="auto" w:fill="FFFFFF"/>
        </w:rPr>
        <w:t xml:space="preserve">(1), 91-98. </w:t>
      </w:r>
      <w:proofErr w:type="gramStart"/>
      <w:r w:rsidRPr="00DF1419">
        <w:rPr>
          <w:rFonts w:ascii="Times New Roman" w:hAnsi="Times New Roman" w:cs="Times New Roman"/>
          <w:color w:val="000000" w:themeColor="text1"/>
          <w:sz w:val="24"/>
          <w:szCs w:val="24"/>
          <w:shd w:val="clear" w:color="auto" w:fill="FFFFFF"/>
        </w:rPr>
        <w:t>doi:http://dx.doi.org.proxy.library.vanderbilt.edu/10.1037/a0021766</w:t>
      </w:r>
      <w:proofErr w:type="gramEnd"/>
    </w:p>
    <w:p w14:paraId="22CDBAFD" w14:textId="77777777" w:rsidR="00DF1419" w:rsidRPr="00DF1419" w:rsidRDefault="00DF1419" w:rsidP="00DF1419">
      <w:pPr>
        <w:pStyle w:val="ListParagraph"/>
        <w:rPr>
          <w:rFonts w:ascii="Times New Roman" w:hAnsi="Times New Roman" w:cs="Times New Roman"/>
          <w:color w:val="000000" w:themeColor="text1"/>
          <w:sz w:val="24"/>
          <w:szCs w:val="24"/>
          <w:shd w:val="clear" w:color="auto" w:fill="FFFFFF"/>
        </w:rPr>
      </w:pPr>
    </w:p>
    <w:p w14:paraId="2C320825" w14:textId="5C22A92A" w:rsidR="00DF1419" w:rsidRPr="00DF1419" w:rsidRDefault="003F7DDE" w:rsidP="00DF1419">
      <w:pPr>
        <w:pStyle w:val="ListParagraph"/>
        <w:numPr>
          <w:ilvl w:val="0"/>
          <w:numId w:val="8"/>
        </w:numPr>
        <w:rPr>
          <w:rFonts w:ascii="Times New Roman" w:hAnsi="Times New Roman" w:cs="Times New Roman"/>
          <w:color w:val="000000" w:themeColor="text1"/>
          <w:sz w:val="24"/>
          <w:szCs w:val="24"/>
          <w:shd w:val="clear" w:color="auto" w:fill="FFFFFF"/>
        </w:rPr>
      </w:pPr>
      <w:r w:rsidRPr="00DF1419">
        <w:rPr>
          <w:rFonts w:ascii="Times New Roman" w:hAnsi="Times New Roman" w:cs="Times New Roman"/>
          <w:color w:val="000000" w:themeColor="text1"/>
          <w:sz w:val="24"/>
          <w:szCs w:val="24"/>
          <w:shd w:val="clear" w:color="auto" w:fill="FFFFFF"/>
        </w:rPr>
        <w:t>Castelli, D. M., Hillman, C. H., Buck, S. M., &amp; Erwin, H. E. (2007). Physical fitness and academic achievement in third- and fifth-grade students.</w:t>
      </w:r>
      <w:r w:rsidRPr="00DF1419">
        <w:rPr>
          <w:rFonts w:ascii="Times New Roman" w:hAnsi="Times New Roman" w:cs="Times New Roman"/>
          <w:i/>
          <w:iCs/>
          <w:color w:val="000000" w:themeColor="text1"/>
          <w:sz w:val="24"/>
          <w:szCs w:val="24"/>
          <w:shd w:val="clear" w:color="auto" w:fill="FFFFFF"/>
        </w:rPr>
        <w:t> Journal of Sport &amp; Exercise Psychology, 29</w:t>
      </w:r>
      <w:r w:rsidRPr="00DF1419">
        <w:rPr>
          <w:rFonts w:ascii="Times New Roman" w:hAnsi="Times New Roman" w:cs="Times New Roman"/>
          <w:color w:val="000000" w:themeColor="text1"/>
          <w:sz w:val="24"/>
          <w:szCs w:val="24"/>
          <w:shd w:val="clear" w:color="auto" w:fill="FFFFFF"/>
        </w:rPr>
        <w:t xml:space="preserve">(2), 239-252. Retrieved from </w:t>
      </w:r>
      <w:hyperlink r:id="rId11" w:history="1">
        <w:r w:rsidR="00DF1419" w:rsidRPr="00C91E72">
          <w:rPr>
            <w:rStyle w:val="Hyperlink"/>
            <w:rFonts w:ascii="Times New Roman" w:hAnsi="Times New Roman" w:cs="Times New Roman"/>
            <w:sz w:val="24"/>
            <w:szCs w:val="24"/>
            <w:shd w:val="clear" w:color="auto" w:fill="FFFFFF"/>
          </w:rPr>
          <w:t>http://login.proxy.library.vanderbilt.edu/login?url=https://search-proquest-com.proxy.library.vanderbilt.edu/docview/621686263?accountid=14816</w:t>
        </w:r>
      </w:hyperlink>
    </w:p>
    <w:p w14:paraId="52A71C66" w14:textId="77777777" w:rsidR="00DF1419" w:rsidRPr="00DF1419" w:rsidRDefault="00DF1419" w:rsidP="00DF1419">
      <w:pPr>
        <w:pStyle w:val="ListParagraph"/>
        <w:rPr>
          <w:rFonts w:ascii="Times New Roman" w:hAnsi="Times New Roman" w:cs="Times New Roman"/>
          <w:color w:val="000000" w:themeColor="text1"/>
          <w:sz w:val="24"/>
          <w:szCs w:val="24"/>
          <w:shd w:val="clear" w:color="auto" w:fill="FFFFFF"/>
        </w:rPr>
      </w:pPr>
    </w:p>
    <w:p w14:paraId="65451850" w14:textId="18B21EAF" w:rsidR="00DF1419" w:rsidRPr="00DF1419" w:rsidRDefault="003F7DDE" w:rsidP="00DF1419">
      <w:pPr>
        <w:pStyle w:val="ListParagraph"/>
        <w:numPr>
          <w:ilvl w:val="0"/>
          <w:numId w:val="8"/>
        </w:numPr>
        <w:rPr>
          <w:rFonts w:ascii="Times New Roman" w:hAnsi="Times New Roman" w:cs="Times New Roman"/>
          <w:color w:val="000000" w:themeColor="text1"/>
          <w:sz w:val="24"/>
          <w:szCs w:val="24"/>
        </w:rPr>
      </w:pPr>
      <w:r w:rsidRPr="00DF1419">
        <w:rPr>
          <w:rFonts w:ascii="Times New Roman" w:hAnsi="Times New Roman" w:cs="Times New Roman"/>
          <w:color w:val="000000" w:themeColor="text1"/>
          <w:sz w:val="24"/>
          <w:szCs w:val="24"/>
          <w:shd w:val="clear" w:color="auto" w:fill="FFFFFF"/>
        </w:rPr>
        <w:t>Pan, T. (2018). Study on the influence of exercise on children's cognitive learning ability.</w:t>
      </w:r>
      <w:r w:rsidRPr="00DF1419">
        <w:rPr>
          <w:rFonts w:ascii="Times New Roman" w:hAnsi="Times New Roman" w:cs="Times New Roman"/>
          <w:i/>
          <w:iCs/>
          <w:color w:val="000000" w:themeColor="text1"/>
          <w:sz w:val="24"/>
          <w:szCs w:val="24"/>
          <w:shd w:val="clear" w:color="auto" w:fill="FFFFFF"/>
        </w:rPr>
        <w:t> </w:t>
      </w:r>
      <w:proofErr w:type="spellStart"/>
      <w:r w:rsidRPr="00DF1419">
        <w:rPr>
          <w:rFonts w:ascii="Times New Roman" w:hAnsi="Times New Roman" w:cs="Times New Roman"/>
          <w:i/>
          <w:iCs/>
          <w:color w:val="000000" w:themeColor="text1"/>
          <w:sz w:val="24"/>
          <w:szCs w:val="24"/>
          <w:shd w:val="clear" w:color="auto" w:fill="FFFFFF"/>
        </w:rPr>
        <w:t>Kuram</w:t>
      </w:r>
      <w:proofErr w:type="spellEnd"/>
      <w:r w:rsidRPr="00DF1419">
        <w:rPr>
          <w:rFonts w:ascii="Times New Roman" w:hAnsi="Times New Roman" w:cs="Times New Roman"/>
          <w:i/>
          <w:iCs/>
          <w:color w:val="000000" w:themeColor="text1"/>
          <w:sz w:val="24"/>
          <w:szCs w:val="24"/>
          <w:shd w:val="clear" w:color="auto" w:fill="FFFFFF"/>
        </w:rPr>
        <w:t xml:space="preserve"> </w:t>
      </w:r>
      <w:proofErr w:type="spellStart"/>
      <w:r w:rsidRPr="00DF1419">
        <w:rPr>
          <w:rFonts w:ascii="Times New Roman" w:hAnsi="Times New Roman" w:cs="Times New Roman"/>
          <w:i/>
          <w:iCs/>
          <w:color w:val="000000" w:themeColor="text1"/>
          <w:sz w:val="24"/>
          <w:szCs w:val="24"/>
          <w:shd w:val="clear" w:color="auto" w:fill="FFFFFF"/>
        </w:rPr>
        <w:t>Ve</w:t>
      </w:r>
      <w:proofErr w:type="spellEnd"/>
      <w:r w:rsidRPr="00DF1419">
        <w:rPr>
          <w:rFonts w:ascii="Times New Roman" w:hAnsi="Times New Roman" w:cs="Times New Roman"/>
          <w:i/>
          <w:iCs/>
          <w:color w:val="000000" w:themeColor="text1"/>
          <w:sz w:val="24"/>
          <w:szCs w:val="24"/>
          <w:shd w:val="clear" w:color="auto" w:fill="FFFFFF"/>
        </w:rPr>
        <w:t xml:space="preserve"> </w:t>
      </w:r>
      <w:proofErr w:type="spellStart"/>
      <w:r w:rsidRPr="00DF1419">
        <w:rPr>
          <w:rFonts w:ascii="Times New Roman" w:hAnsi="Times New Roman" w:cs="Times New Roman"/>
          <w:i/>
          <w:iCs/>
          <w:color w:val="000000" w:themeColor="text1"/>
          <w:sz w:val="24"/>
          <w:szCs w:val="24"/>
          <w:shd w:val="clear" w:color="auto" w:fill="FFFFFF"/>
        </w:rPr>
        <w:t>Uygulamada</w:t>
      </w:r>
      <w:proofErr w:type="spellEnd"/>
      <w:r w:rsidRPr="00DF1419">
        <w:rPr>
          <w:rFonts w:ascii="Times New Roman" w:hAnsi="Times New Roman" w:cs="Times New Roman"/>
          <w:i/>
          <w:iCs/>
          <w:color w:val="000000" w:themeColor="text1"/>
          <w:sz w:val="24"/>
          <w:szCs w:val="24"/>
          <w:shd w:val="clear" w:color="auto" w:fill="FFFFFF"/>
        </w:rPr>
        <w:t xml:space="preserve"> </w:t>
      </w:r>
      <w:proofErr w:type="spellStart"/>
      <w:r w:rsidRPr="00DF1419">
        <w:rPr>
          <w:rFonts w:ascii="Times New Roman" w:hAnsi="Times New Roman" w:cs="Times New Roman"/>
          <w:i/>
          <w:iCs/>
          <w:color w:val="000000" w:themeColor="text1"/>
          <w:sz w:val="24"/>
          <w:szCs w:val="24"/>
          <w:shd w:val="clear" w:color="auto" w:fill="FFFFFF"/>
        </w:rPr>
        <w:t>Egitim</w:t>
      </w:r>
      <w:proofErr w:type="spellEnd"/>
      <w:r w:rsidRPr="00DF1419">
        <w:rPr>
          <w:rFonts w:ascii="Times New Roman" w:hAnsi="Times New Roman" w:cs="Times New Roman"/>
          <w:i/>
          <w:iCs/>
          <w:color w:val="000000" w:themeColor="text1"/>
          <w:sz w:val="24"/>
          <w:szCs w:val="24"/>
          <w:shd w:val="clear" w:color="auto" w:fill="FFFFFF"/>
        </w:rPr>
        <w:t xml:space="preserve"> </w:t>
      </w:r>
      <w:proofErr w:type="spellStart"/>
      <w:r w:rsidRPr="00DF1419">
        <w:rPr>
          <w:rFonts w:ascii="Times New Roman" w:hAnsi="Times New Roman" w:cs="Times New Roman"/>
          <w:i/>
          <w:iCs/>
          <w:color w:val="000000" w:themeColor="text1"/>
          <w:sz w:val="24"/>
          <w:szCs w:val="24"/>
          <w:shd w:val="clear" w:color="auto" w:fill="FFFFFF"/>
        </w:rPr>
        <w:t>Bilimleri</w:t>
      </w:r>
      <w:proofErr w:type="spellEnd"/>
      <w:r w:rsidRPr="00DF1419">
        <w:rPr>
          <w:rFonts w:ascii="Times New Roman" w:hAnsi="Times New Roman" w:cs="Times New Roman"/>
          <w:i/>
          <w:iCs/>
          <w:color w:val="000000" w:themeColor="text1"/>
          <w:sz w:val="24"/>
          <w:szCs w:val="24"/>
          <w:shd w:val="clear" w:color="auto" w:fill="FFFFFF"/>
        </w:rPr>
        <w:t>, 18</w:t>
      </w:r>
      <w:r w:rsidRPr="00DF1419">
        <w:rPr>
          <w:rFonts w:ascii="Times New Roman" w:hAnsi="Times New Roman" w:cs="Times New Roman"/>
          <w:color w:val="000000" w:themeColor="text1"/>
          <w:sz w:val="24"/>
          <w:szCs w:val="24"/>
          <w:shd w:val="clear" w:color="auto" w:fill="FFFFFF"/>
        </w:rPr>
        <w:t xml:space="preserve">(5), 1940-1947. </w:t>
      </w:r>
      <w:proofErr w:type="gramStart"/>
      <w:r w:rsidRPr="00DF1419">
        <w:rPr>
          <w:rFonts w:ascii="Times New Roman" w:hAnsi="Times New Roman" w:cs="Times New Roman"/>
          <w:color w:val="000000" w:themeColor="text1"/>
          <w:sz w:val="24"/>
          <w:szCs w:val="24"/>
          <w:shd w:val="clear" w:color="auto" w:fill="FFFFFF"/>
        </w:rPr>
        <w:t>doi:http://dx.doi.org.proxy.library.vanderbilt.edu/10.12738/estp.2018.5.093</w:t>
      </w:r>
      <w:proofErr w:type="gramEnd"/>
    </w:p>
    <w:p w14:paraId="31820D4D" w14:textId="77777777" w:rsidR="00DF1419" w:rsidRPr="00DF1419" w:rsidRDefault="00DF1419" w:rsidP="00DF1419">
      <w:pPr>
        <w:pStyle w:val="ListParagraph"/>
        <w:rPr>
          <w:rFonts w:ascii="Times New Roman" w:hAnsi="Times New Roman" w:cs="Times New Roman"/>
          <w:color w:val="000000" w:themeColor="text1"/>
          <w:sz w:val="24"/>
          <w:szCs w:val="24"/>
        </w:rPr>
      </w:pPr>
    </w:p>
    <w:p w14:paraId="65C97683" w14:textId="6E1C9421" w:rsidR="00DF1419" w:rsidRPr="00DF1419" w:rsidRDefault="00D41523" w:rsidP="00DF1419">
      <w:pPr>
        <w:pStyle w:val="ListParagraph"/>
        <w:numPr>
          <w:ilvl w:val="0"/>
          <w:numId w:val="8"/>
        </w:numPr>
        <w:rPr>
          <w:rFonts w:ascii="Times New Roman" w:hAnsi="Times New Roman" w:cs="Times New Roman"/>
          <w:sz w:val="24"/>
          <w:szCs w:val="24"/>
        </w:rPr>
      </w:pPr>
      <w:r w:rsidRPr="00DF1419">
        <w:rPr>
          <w:rFonts w:ascii="Times New Roman" w:hAnsi="Times New Roman" w:cs="Times New Roman"/>
          <w:sz w:val="24"/>
          <w:szCs w:val="24"/>
        </w:rPr>
        <w:t xml:space="preserve">Steward, C. (2008, June). Setting the Stage for Homework Success: The Role of Parents. School Library Journal, 54(6), 70. Retrieved from </w:t>
      </w:r>
      <w:hyperlink r:id="rId12" w:history="1">
        <w:r w:rsidRPr="00DF1419">
          <w:rPr>
            <w:rFonts w:ascii="Times New Roman" w:hAnsi="Times New Roman" w:cs="Times New Roman"/>
            <w:sz w:val="24"/>
            <w:szCs w:val="24"/>
          </w:rPr>
          <w:t>https://link-gale-com.proxy.library.vanderbilt.edu/apps/doc/A180907631/AONE?u=tel_a_vanderbilt&amp;sid=AONE&amp;xid=85083074</w:t>
        </w:r>
      </w:hyperlink>
    </w:p>
    <w:p w14:paraId="5E650DA6" w14:textId="77777777" w:rsidR="00DF1419" w:rsidRPr="00DF1419" w:rsidRDefault="00DF1419" w:rsidP="00DF1419">
      <w:pPr>
        <w:pStyle w:val="ListParagraph"/>
        <w:rPr>
          <w:rFonts w:ascii="Times New Roman" w:hAnsi="Times New Roman" w:cs="Times New Roman"/>
          <w:sz w:val="24"/>
          <w:szCs w:val="24"/>
        </w:rPr>
      </w:pPr>
    </w:p>
    <w:p w14:paraId="019002D1" w14:textId="76AC7989" w:rsidR="00DF1419" w:rsidRPr="00DF1419" w:rsidRDefault="00D41523" w:rsidP="00DF1419">
      <w:pPr>
        <w:pStyle w:val="ListParagraph"/>
        <w:numPr>
          <w:ilvl w:val="0"/>
          <w:numId w:val="8"/>
        </w:numPr>
        <w:rPr>
          <w:rFonts w:ascii="Times New Roman" w:hAnsi="Times New Roman" w:cs="Times New Roman"/>
          <w:sz w:val="24"/>
          <w:szCs w:val="24"/>
        </w:rPr>
      </w:pPr>
      <w:r w:rsidRPr="00DF1419">
        <w:rPr>
          <w:rFonts w:ascii="Times New Roman" w:hAnsi="Times New Roman" w:cs="Times New Roman"/>
          <w:sz w:val="24"/>
          <w:szCs w:val="24"/>
        </w:rPr>
        <w:t>Vatterott, C. (2009). Rethinking homework [electronic resource</w:t>
      </w:r>
      <w:proofErr w:type="gramStart"/>
      <w:r w:rsidRPr="00DF1419">
        <w:rPr>
          <w:rFonts w:ascii="Times New Roman" w:hAnsi="Times New Roman" w:cs="Times New Roman"/>
          <w:sz w:val="24"/>
          <w:szCs w:val="24"/>
        </w:rPr>
        <w:t>] :</w:t>
      </w:r>
      <w:proofErr w:type="gramEnd"/>
      <w:r w:rsidRPr="00DF1419">
        <w:rPr>
          <w:rFonts w:ascii="Times New Roman" w:hAnsi="Times New Roman" w:cs="Times New Roman"/>
          <w:sz w:val="24"/>
          <w:szCs w:val="24"/>
        </w:rPr>
        <w:t xml:space="preserve"> best practices that support diverse needs / Cathy Vatterott. Alexandria, VA: Association for Supervision and Curriculum Development.</w:t>
      </w:r>
    </w:p>
    <w:p w14:paraId="2333494E" w14:textId="77777777" w:rsidR="00DF1419" w:rsidRPr="00DF1419" w:rsidRDefault="00DF1419" w:rsidP="00DF1419">
      <w:pPr>
        <w:pStyle w:val="ListParagraph"/>
        <w:rPr>
          <w:rFonts w:ascii="Times New Roman" w:hAnsi="Times New Roman" w:cs="Times New Roman"/>
          <w:sz w:val="24"/>
          <w:szCs w:val="24"/>
        </w:rPr>
      </w:pPr>
    </w:p>
    <w:p w14:paraId="53368808" w14:textId="5C025D1F" w:rsidR="00943FD4" w:rsidRPr="00153392" w:rsidRDefault="00D41523" w:rsidP="00153392">
      <w:pPr>
        <w:pStyle w:val="ListParagraph"/>
        <w:numPr>
          <w:ilvl w:val="0"/>
          <w:numId w:val="8"/>
        </w:numPr>
        <w:spacing w:line="276" w:lineRule="auto"/>
        <w:rPr>
          <w:rFonts w:ascii="Times New Roman" w:hAnsi="Times New Roman" w:cs="Times New Roman"/>
          <w:sz w:val="24"/>
          <w:szCs w:val="24"/>
        </w:rPr>
      </w:pPr>
      <w:r w:rsidRPr="00DF1419">
        <w:rPr>
          <w:rFonts w:ascii="Times New Roman" w:hAnsi="Times New Roman" w:cs="Times New Roman"/>
          <w:sz w:val="24"/>
          <w:szCs w:val="24"/>
        </w:rPr>
        <w:lastRenderedPageBreak/>
        <w:t xml:space="preserve">Walker, Joan &amp; Hoover-Dempsey, Kathleen &amp; </w:t>
      </w:r>
      <w:proofErr w:type="spellStart"/>
      <w:r w:rsidRPr="00DF1419">
        <w:rPr>
          <w:rFonts w:ascii="Times New Roman" w:hAnsi="Times New Roman" w:cs="Times New Roman"/>
          <w:sz w:val="24"/>
          <w:szCs w:val="24"/>
        </w:rPr>
        <w:t>Whetsel</w:t>
      </w:r>
      <w:proofErr w:type="spellEnd"/>
      <w:r w:rsidRPr="00DF1419">
        <w:rPr>
          <w:rFonts w:ascii="Times New Roman" w:hAnsi="Times New Roman" w:cs="Times New Roman"/>
          <w:sz w:val="24"/>
          <w:szCs w:val="24"/>
        </w:rPr>
        <w:t>, Darlene &amp; Green, Christa. (2004). Parental involvement in homework: A review of current research and its implications for teachers, after school program staff, and parent leaders.</w:t>
      </w:r>
    </w:p>
    <w:sectPr w:rsidR="00943FD4" w:rsidRPr="00153392">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Stacey Sparrow" w:date="2020-04-20T18:44:00Z" w:initials="SS">
    <w:p w14:paraId="3E54B8C0" w14:textId="69A07FE4" w:rsidR="005B6233" w:rsidRDefault="005B6233">
      <w:pPr>
        <w:pStyle w:val="CommentText"/>
      </w:pPr>
      <w:bookmarkStart w:id="4" w:name="_GoBack"/>
      <w:bookmarkEnd w:id="4"/>
      <w:r>
        <w:rPr>
          <w:rStyle w:val="CommentReference"/>
        </w:rPr>
        <w:annotationRef/>
      </w:r>
      <w:r>
        <w:t>YES!!!!!</w:t>
      </w:r>
    </w:p>
  </w:comment>
  <w:comment w:id="5" w:author="Stacey Sparrow" w:date="2020-04-20T18:49:00Z" w:initials="SS">
    <w:p w14:paraId="413C3B94" w14:textId="67C82DC4" w:rsidR="005B6233" w:rsidRDefault="005B6233">
      <w:pPr>
        <w:pStyle w:val="CommentText"/>
      </w:pPr>
      <w:r>
        <w:rPr>
          <w:rStyle w:val="CommentReference"/>
        </w:rPr>
        <w:annotationRef/>
      </w:r>
      <w:r>
        <w:t xml:space="preserve">I often have parents request for information to be sent home regarding how to complete work using specific strategies – for example parents may not be familiar with the methods such as the big 7 or the box method that we use for division so they often ask for example problems to be sent home for them to reference when helping their student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54B8C0" w15:done="1"/>
  <w15:commentEx w15:paraId="413C3B9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54B8C0" w16cid:durableId="224D1D40"/>
  <w16cid:commentId w16cid:paraId="413C3B94" w16cid:durableId="224D1D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DD17" w14:textId="77777777" w:rsidR="002D790C" w:rsidRDefault="002D790C" w:rsidP="00D90E90">
      <w:pPr>
        <w:spacing w:after="0" w:line="240" w:lineRule="auto"/>
      </w:pPr>
      <w:r>
        <w:separator/>
      </w:r>
    </w:p>
  </w:endnote>
  <w:endnote w:type="continuationSeparator" w:id="0">
    <w:p w14:paraId="44DF950C" w14:textId="77777777" w:rsidR="002D790C" w:rsidRDefault="002D790C" w:rsidP="00D9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BA69" w14:textId="5A177B53" w:rsidR="005B6233" w:rsidRPr="006D0300" w:rsidRDefault="005B6233" w:rsidP="006D0300">
    <w:pPr>
      <w:pStyle w:val="Footer"/>
      <w:rPr>
        <w:b/>
        <w:bCs/>
        <w:sz w:val="18"/>
        <w:szCs w:val="18"/>
      </w:rPr>
    </w:pPr>
    <w:r w:rsidRPr="006D0300">
      <w:rPr>
        <w:b/>
        <w:bCs/>
        <w:sz w:val="18"/>
        <w:szCs w:val="18"/>
      </w:rPr>
      <w:tab/>
      <w:t>© 20</w:t>
    </w:r>
    <w:r>
      <w:rPr>
        <w:b/>
        <w:bCs/>
        <w:sz w:val="18"/>
        <w:szCs w:val="18"/>
      </w:rPr>
      <w:t>20</w:t>
    </w:r>
    <w:r w:rsidRPr="006D0300">
      <w:rPr>
        <w:b/>
        <w:bCs/>
        <w:sz w:val="18"/>
        <w:szCs w:val="18"/>
      </w:rPr>
      <w:t xml:space="preserve"> Pathways for Learning Products. Permission is granted to reproduce for use with the CEP.  Charlotte, NC.</w:t>
    </w:r>
  </w:p>
  <w:p w14:paraId="2C98C43B" w14:textId="77777777" w:rsidR="005B6233" w:rsidRDefault="005B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4A5CD" w14:textId="77777777" w:rsidR="002D790C" w:rsidRDefault="002D790C" w:rsidP="00D90E90">
      <w:pPr>
        <w:spacing w:after="0" w:line="240" w:lineRule="auto"/>
      </w:pPr>
      <w:r>
        <w:separator/>
      </w:r>
    </w:p>
  </w:footnote>
  <w:footnote w:type="continuationSeparator" w:id="0">
    <w:p w14:paraId="7580FDCC" w14:textId="77777777" w:rsidR="002D790C" w:rsidRDefault="002D790C" w:rsidP="00D9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E7BC" w14:textId="00215FC7" w:rsidR="005B6233" w:rsidRDefault="002D790C">
    <w:pPr>
      <w:pStyle w:val="Header"/>
    </w:pPr>
    <w:r>
      <w:rPr>
        <w:noProof/>
      </w:rPr>
      <w:pict w14:anchorId="1B64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7422" o:spid="_x0000_s2051" type="#_x0000_t75" alt="Strategy Watermark" style="position:absolute;margin-left:0;margin-top:0;width:594pt;height:768.2pt;z-index:-251657216;mso-wrap-edited:f;mso-width-percent:0;mso-height-percent:0;mso-position-horizontal:center;mso-position-horizontal-relative:margin;mso-position-vertical:center;mso-position-vertical-relative:margin;mso-width-percent:0;mso-height-percent:0" o:allowincell="f">
          <v:imagedata r:id="rId1" o:title="Strategy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4115" w14:textId="69606BD7" w:rsidR="005B6233" w:rsidRDefault="002D790C">
    <w:pPr>
      <w:pStyle w:val="Header"/>
    </w:pPr>
    <w:r>
      <w:rPr>
        <w:noProof/>
      </w:rPr>
      <w:pict w14:anchorId="3315F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7423" o:spid="_x0000_s2050" type="#_x0000_t75" alt="Strategy Watermark" style="position:absolute;margin-left:0;margin-top:0;width:594pt;height:768.2pt;z-index:-251656192;mso-wrap-edited:f;mso-width-percent:0;mso-height-percent:0;mso-position-horizontal:center;mso-position-horizontal-relative:margin;mso-position-vertical:center;mso-position-vertical-relative:margin;mso-width-percent:0;mso-height-percent:0" o:allowincell="f">
          <v:imagedata r:id="rId1" o:title="Strategy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55380" w14:textId="0133B4EB" w:rsidR="005B6233" w:rsidRDefault="002D790C">
    <w:pPr>
      <w:pStyle w:val="Header"/>
    </w:pPr>
    <w:r>
      <w:rPr>
        <w:noProof/>
      </w:rPr>
      <w:pict w14:anchorId="37B0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17421" o:spid="_x0000_s2049" type="#_x0000_t75" alt="Strategy Watermark" style="position:absolute;margin-left:0;margin-top:0;width:594pt;height:768.2pt;z-index:-251658240;mso-wrap-edited:f;mso-width-percent:0;mso-height-percent:0;mso-position-horizontal:center;mso-position-horizontal-relative:margin;mso-position-vertical:center;mso-position-vertical-relative:margin;mso-width-percent:0;mso-height-percent:0" o:allowincell="f">
          <v:imagedata r:id="rId1" o:title="Strategy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970"/>
    <w:multiLevelType w:val="hybridMultilevel"/>
    <w:tmpl w:val="2C7A8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6845"/>
    <w:multiLevelType w:val="hybridMultilevel"/>
    <w:tmpl w:val="33025BCE"/>
    <w:lvl w:ilvl="0" w:tplc="B56A5988">
      <w:start w:val="1"/>
      <w:numFmt w:val="decimal"/>
      <w:lvlText w:val="%1."/>
      <w:lvlJc w:val="left"/>
      <w:pPr>
        <w:ind w:left="720" w:hanging="360"/>
      </w:pPr>
      <w:rPr>
        <w:b w:val="0"/>
        <w:bCs w:val="0"/>
      </w:rPr>
    </w:lvl>
    <w:lvl w:ilvl="1" w:tplc="218AFF66">
      <w:start w:val="1"/>
      <w:numFmt w:val="lowerLetter"/>
      <w:lvlText w:val="%2."/>
      <w:lvlJc w:val="left"/>
      <w:pPr>
        <w:ind w:left="1440" w:hanging="360"/>
      </w:pPr>
      <w:rPr>
        <w:rFonts w:ascii="Times New Roman" w:hAnsi="Times New Roman" w:cs="Times New Roman"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07144"/>
    <w:multiLevelType w:val="hybridMultilevel"/>
    <w:tmpl w:val="2EEC73B6"/>
    <w:lvl w:ilvl="0" w:tplc="B308D3C8">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C5014"/>
    <w:multiLevelType w:val="hybridMultilevel"/>
    <w:tmpl w:val="14AA3D4C"/>
    <w:lvl w:ilvl="0" w:tplc="2C4CAF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876A2"/>
    <w:multiLevelType w:val="hybridMultilevel"/>
    <w:tmpl w:val="B2D41F5E"/>
    <w:lvl w:ilvl="0" w:tplc="B56A59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A3025"/>
    <w:multiLevelType w:val="hybridMultilevel"/>
    <w:tmpl w:val="16DA0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A1C9D"/>
    <w:multiLevelType w:val="hybridMultilevel"/>
    <w:tmpl w:val="F1A8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00D68"/>
    <w:multiLevelType w:val="hybridMultilevel"/>
    <w:tmpl w:val="F4D43402"/>
    <w:lvl w:ilvl="0" w:tplc="B56A59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90"/>
    <w:rsid w:val="00007DAB"/>
    <w:rsid w:val="00030BFD"/>
    <w:rsid w:val="000847AB"/>
    <w:rsid w:val="00085B3E"/>
    <w:rsid w:val="000867E5"/>
    <w:rsid w:val="00091EAB"/>
    <w:rsid w:val="0009388E"/>
    <w:rsid w:val="000A2C77"/>
    <w:rsid w:val="000A5BDC"/>
    <w:rsid w:val="000B428E"/>
    <w:rsid w:val="000B5DC9"/>
    <w:rsid w:val="000D4307"/>
    <w:rsid w:val="000F01E7"/>
    <w:rsid w:val="00105BBE"/>
    <w:rsid w:val="00114F71"/>
    <w:rsid w:val="0013751B"/>
    <w:rsid w:val="0015133F"/>
    <w:rsid w:val="00153392"/>
    <w:rsid w:val="00155AB7"/>
    <w:rsid w:val="00165A76"/>
    <w:rsid w:val="00191314"/>
    <w:rsid w:val="001A4B5D"/>
    <w:rsid w:val="001B12D9"/>
    <w:rsid w:val="001C63E3"/>
    <w:rsid w:val="001D793D"/>
    <w:rsid w:val="001D7B43"/>
    <w:rsid w:val="00215DC9"/>
    <w:rsid w:val="00227B89"/>
    <w:rsid w:val="002316DA"/>
    <w:rsid w:val="0023184E"/>
    <w:rsid w:val="00236935"/>
    <w:rsid w:val="00250B5B"/>
    <w:rsid w:val="00254A54"/>
    <w:rsid w:val="00271FEC"/>
    <w:rsid w:val="002757ED"/>
    <w:rsid w:val="00291FE0"/>
    <w:rsid w:val="002C3976"/>
    <w:rsid w:val="002D4F74"/>
    <w:rsid w:val="002D790C"/>
    <w:rsid w:val="002E176A"/>
    <w:rsid w:val="002E20E7"/>
    <w:rsid w:val="002E32A4"/>
    <w:rsid w:val="002F4190"/>
    <w:rsid w:val="002F6AD1"/>
    <w:rsid w:val="00336ACA"/>
    <w:rsid w:val="00344615"/>
    <w:rsid w:val="00357361"/>
    <w:rsid w:val="00361A37"/>
    <w:rsid w:val="00365685"/>
    <w:rsid w:val="00373C28"/>
    <w:rsid w:val="00374063"/>
    <w:rsid w:val="00374437"/>
    <w:rsid w:val="003762F6"/>
    <w:rsid w:val="00396C40"/>
    <w:rsid w:val="003C0244"/>
    <w:rsid w:val="003C66DE"/>
    <w:rsid w:val="003F6D46"/>
    <w:rsid w:val="003F7DDE"/>
    <w:rsid w:val="004007DD"/>
    <w:rsid w:val="00405B4E"/>
    <w:rsid w:val="00407EF1"/>
    <w:rsid w:val="00424554"/>
    <w:rsid w:val="004262BB"/>
    <w:rsid w:val="00442EEA"/>
    <w:rsid w:val="00443C07"/>
    <w:rsid w:val="00472ED5"/>
    <w:rsid w:val="004808DB"/>
    <w:rsid w:val="004A7E0D"/>
    <w:rsid w:val="004B4B15"/>
    <w:rsid w:val="004B64D5"/>
    <w:rsid w:val="004C4D9E"/>
    <w:rsid w:val="004C55BF"/>
    <w:rsid w:val="004C6A29"/>
    <w:rsid w:val="004D2EFF"/>
    <w:rsid w:val="004D6E75"/>
    <w:rsid w:val="004D736F"/>
    <w:rsid w:val="0050421E"/>
    <w:rsid w:val="00504A51"/>
    <w:rsid w:val="005106E6"/>
    <w:rsid w:val="00511EB1"/>
    <w:rsid w:val="00513546"/>
    <w:rsid w:val="00513FB8"/>
    <w:rsid w:val="005211E3"/>
    <w:rsid w:val="005228EF"/>
    <w:rsid w:val="00593A31"/>
    <w:rsid w:val="00595003"/>
    <w:rsid w:val="005B6233"/>
    <w:rsid w:val="005C3B8E"/>
    <w:rsid w:val="005C450D"/>
    <w:rsid w:val="005D0E77"/>
    <w:rsid w:val="005D358D"/>
    <w:rsid w:val="005D56C1"/>
    <w:rsid w:val="005E4CC9"/>
    <w:rsid w:val="005F09F9"/>
    <w:rsid w:val="0061509D"/>
    <w:rsid w:val="00616E8E"/>
    <w:rsid w:val="00643CC5"/>
    <w:rsid w:val="00651959"/>
    <w:rsid w:val="00652E4F"/>
    <w:rsid w:val="00657671"/>
    <w:rsid w:val="00662097"/>
    <w:rsid w:val="00675ED3"/>
    <w:rsid w:val="00696491"/>
    <w:rsid w:val="006A6C40"/>
    <w:rsid w:val="006C02F1"/>
    <w:rsid w:val="006C2341"/>
    <w:rsid w:val="006D0300"/>
    <w:rsid w:val="006D1935"/>
    <w:rsid w:val="006E02D0"/>
    <w:rsid w:val="006E0360"/>
    <w:rsid w:val="006E45DC"/>
    <w:rsid w:val="00703EAE"/>
    <w:rsid w:val="00713EF9"/>
    <w:rsid w:val="00765645"/>
    <w:rsid w:val="00797C0A"/>
    <w:rsid w:val="007B18EC"/>
    <w:rsid w:val="007B1B57"/>
    <w:rsid w:val="007D6736"/>
    <w:rsid w:val="00803785"/>
    <w:rsid w:val="008123D7"/>
    <w:rsid w:val="008275BD"/>
    <w:rsid w:val="008276B3"/>
    <w:rsid w:val="0083588A"/>
    <w:rsid w:val="008430BA"/>
    <w:rsid w:val="00854505"/>
    <w:rsid w:val="008557CF"/>
    <w:rsid w:val="00861660"/>
    <w:rsid w:val="008C08B2"/>
    <w:rsid w:val="008D40E4"/>
    <w:rsid w:val="008D6E0D"/>
    <w:rsid w:val="00903220"/>
    <w:rsid w:val="00904FF4"/>
    <w:rsid w:val="0091716B"/>
    <w:rsid w:val="009403D8"/>
    <w:rsid w:val="00943FD4"/>
    <w:rsid w:val="009463C1"/>
    <w:rsid w:val="00996AF8"/>
    <w:rsid w:val="009A51C8"/>
    <w:rsid w:val="009D0F82"/>
    <w:rsid w:val="009F15FB"/>
    <w:rsid w:val="00A04D03"/>
    <w:rsid w:val="00A04EF1"/>
    <w:rsid w:val="00A219EB"/>
    <w:rsid w:val="00A23312"/>
    <w:rsid w:val="00A25860"/>
    <w:rsid w:val="00A36878"/>
    <w:rsid w:val="00A80A57"/>
    <w:rsid w:val="00A80C7D"/>
    <w:rsid w:val="00A84589"/>
    <w:rsid w:val="00A948F9"/>
    <w:rsid w:val="00AB109F"/>
    <w:rsid w:val="00AB2111"/>
    <w:rsid w:val="00AB3E73"/>
    <w:rsid w:val="00AB7330"/>
    <w:rsid w:val="00AB7BBB"/>
    <w:rsid w:val="00AC14AC"/>
    <w:rsid w:val="00AF750D"/>
    <w:rsid w:val="00B11278"/>
    <w:rsid w:val="00B240C0"/>
    <w:rsid w:val="00B40481"/>
    <w:rsid w:val="00B414EC"/>
    <w:rsid w:val="00B62931"/>
    <w:rsid w:val="00B76CCA"/>
    <w:rsid w:val="00B8040D"/>
    <w:rsid w:val="00BA1415"/>
    <w:rsid w:val="00BB456C"/>
    <w:rsid w:val="00BC3E3D"/>
    <w:rsid w:val="00BC6759"/>
    <w:rsid w:val="00BC76D3"/>
    <w:rsid w:val="00BD001F"/>
    <w:rsid w:val="00BD0D45"/>
    <w:rsid w:val="00BD3162"/>
    <w:rsid w:val="00BF2D8D"/>
    <w:rsid w:val="00BF2EC4"/>
    <w:rsid w:val="00C07A03"/>
    <w:rsid w:val="00C169D7"/>
    <w:rsid w:val="00C16BD2"/>
    <w:rsid w:val="00C315C5"/>
    <w:rsid w:val="00C4425E"/>
    <w:rsid w:val="00C651BE"/>
    <w:rsid w:val="00C9158B"/>
    <w:rsid w:val="00CA04ED"/>
    <w:rsid w:val="00CB3F20"/>
    <w:rsid w:val="00CD0279"/>
    <w:rsid w:val="00CE79E9"/>
    <w:rsid w:val="00D00453"/>
    <w:rsid w:val="00D16B69"/>
    <w:rsid w:val="00D16D8D"/>
    <w:rsid w:val="00D26860"/>
    <w:rsid w:val="00D346DF"/>
    <w:rsid w:val="00D35CEE"/>
    <w:rsid w:val="00D41523"/>
    <w:rsid w:val="00D65EA3"/>
    <w:rsid w:val="00D66C70"/>
    <w:rsid w:val="00D7059C"/>
    <w:rsid w:val="00D90156"/>
    <w:rsid w:val="00D90E90"/>
    <w:rsid w:val="00D92C76"/>
    <w:rsid w:val="00DA3397"/>
    <w:rsid w:val="00DA68B3"/>
    <w:rsid w:val="00DB7B5E"/>
    <w:rsid w:val="00DD2AFE"/>
    <w:rsid w:val="00DD7BE6"/>
    <w:rsid w:val="00DE3A0A"/>
    <w:rsid w:val="00DF1419"/>
    <w:rsid w:val="00DF78AC"/>
    <w:rsid w:val="00DF7FDE"/>
    <w:rsid w:val="00E01CAC"/>
    <w:rsid w:val="00E05CFA"/>
    <w:rsid w:val="00E06F0D"/>
    <w:rsid w:val="00E45C63"/>
    <w:rsid w:val="00E461C4"/>
    <w:rsid w:val="00E573AD"/>
    <w:rsid w:val="00E60F5E"/>
    <w:rsid w:val="00E957CB"/>
    <w:rsid w:val="00E958A7"/>
    <w:rsid w:val="00EC3FE4"/>
    <w:rsid w:val="00EC749C"/>
    <w:rsid w:val="00ED7A2F"/>
    <w:rsid w:val="00F126AA"/>
    <w:rsid w:val="00F14CD8"/>
    <w:rsid w:val="00F32515"/>
    <w:rsid w:val="00F46708"/>
    <w:rsid w:val="00F72C18"/>
    <w:rsid w:val="00F93AE5"/>
    <w:rsid w:val="00FA49A7"/>
    <w:rsid w:val="00FB20C7"/>
    <w:rsid w:val="00FB3B41"/>
    <w:rsid w:val="00FC29A4"/>
    <w:rsid w:val="00FC6A98"/>
    <w:rsid w:val="00FC6EDA"/>
    <w:rsid w:val="00FD2D07"/>
    <w:rsid w:val="00FE28F6"/>
    <w:rsid w:val="00FE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3C92622"/>
  <w15:docId w15:val="{F259E771-3A7E-46DE-804D-7EF471C1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90"/>
  </w:style>
  <w:style w:type="paragraph" w:styleId="Footer">
    <w:name w:val="footer"/>
    <w:basedOn w:val="Normal"/>
    <w:link w:val="FooterChar"/>
    <w:uiPriority w:val="99"/>
    <w:unhideWhenUsed/>
    <w:rsid w:val="00D90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90"/>
  </w:style>
  <w:style w:type="table" w:customStyle="1" w:styleId="TableGrid1">
    <w:name w:val="Table Grid1"/>
    <w:basedOn w:val="TableNormal"/>
    <w:next w:val="TableGrid"/>
    <w:uiPriority w:val="59"/>
    <w:rsid w:val="00D9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90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0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00"/>
    <w:rPr>
      <w:rFonts w:ascii="Segoe UI" w:hAnsi="Segoe UI" w:cs="Segoe UI"/>
      <w:sz w:val="18"/>
      <w:szCs w:val="18"/>
    </w:rPr>
  </w:style>
  <w:style w:type="table" w:customStyle="1" w:styleId="TableGrid2">
    <w:name w:val="Table Grid2"/>
    <w:basedOn w:val="TableNormal"/>
    <w:next w:val="TableGrid"/>
    <w:uiPriority w:val="59"/>
    <w:rsid w:val="00B41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4EC"/>
    <w:pPr>
      <w:ind w:left="720"/>
      <w:contextualSpacing/>
    </w:pPr>
  </w:style>
  <w:style w:type="paragraph" w:styleId="Caption">
    <w:name w:val="caption"/>
    <w:basedOn w:val="Normal"/>
    <w:next w:val="Normal"/>
    <w:uiPriority w:val="35"/>
    <w:unhideWhenUsed/>
    <w:qFormat/>
    <w:rsid w:val="0061509D"/>
    <w:pPr>
      <w:spacing w:after="200" w:line="240" w:lineRule="auto"/>
    </w:pPr>
    <w:rPr>
      <w:i/>
      <w:iCs/>
      <w:color w:val="44546A" w:themeColor="text2"/>
      <w:sz w:val="18"/>
      <w:szCs w:val="18"/>
    </w:rPr>
  </w:style>
  <w:style w:type="paragraph" w:styleId="NormalWeb">
    <w:name w:val="Normal (Web)"/>
    <w:basedOn w:val="Normal"/>
    <w:uiPriority w:val="99"/>
    <w:unhideWhenUsed/>
    <w:rsid w:val="00904F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4FF4"/>
    <w:rPr>
      <w:color w:val="0000FF"/>
      <w:u w:val="single"/>
    </w:rPr>
  </w:style>
  <w:style w:type="character" w:customStyle="1" w:styleId="UnresolvedMention1">
    <w:name w:val="Unresolved Mention1"/>
    <w:basedOn w:val="DefaultParagraphFont"/>
    <w:uiPriority w:val="99"/>
    <w:semiHidden/>
    <w:unhideWhenUsed/>
    <w:rsid w:val="00616E8E"/>
    <w:rPr>
      <w:color w:val="605E5C"/>
      <w:shd w:val="clear" w:color="auto" w:fill="E1DFDD"/>
    </w:rPr>
  </w:style>
  <w:style w:type="character" w:styleId="CommentReference">
    <w:name w:val="annotation reference"/>
    <w:basedOn w:val="DefaultParagraphFont"/>
    <w:uiPriority w:val="99"/>
    <w:semiHidden/>
    <w:unhideWhenUsed/>
    <w:rsid w:val="009403D8"/>
    <w:rPr>
      <w:sz w:val="16"/>
      <w:szCs w:val="16"/>
    </w:rPr>
  </w:style>
  <w:style w:type="paragraph" w:styleId="CommentText">
    <w:name w:val="annotation text"/>
    <w:basedOn w:val="Normal"/>
    <w:link w:val="CommentTextChar"/>
    <w:uiPriority w:val="99"/>
    <w:unhideWhenUsed/>
    <w:rsid w:val="009403D8"/>
    <w:pPr>
      <w:spacing w:line="240" w:lineRule="auto"/>
    </w:pPr>
    <w:rPr>
      <w:sz w:val="20"/>
      <w:szCs w:val="20"/>
    </w:rPr>
  </w:style>
  <w:style w:type="character" w:customStyle="1" w:styleId="CommentTextChar">
    <w:name w:val="Comment Text Char"/>
    <w:basedOn w:val="DefaultParagraphFont"/>
    <w:link w:val="CommentText"/>
    <w:uiPriority w:val="99"/>
    <w:rsid w:val="009403D8"/>
    <w:rPr>
      <w:sz w:val="20"/>
      <w:szCs w:val="20"/>
    </w:rPr>
  </w:style>
  <w:style w:type="paragraph" w:styleId="CommentSubject">
    <w:name w:val="annotation subject"/>
    <w:basedOn w:val="CommentText"/>
    <w:next w:val="CommentText"/>
    <w:link w:val="CommentSubjectChar"/>
    <w:uiPriority w:val="99"/>
    <w:semiHidden/>
    <w:unhideWhenUsed/>
    <w:rsid w:val="000B5DC9"/>
    <w:rPr>
      <w:b/>
      <w:bCs/>
    </w:rPr>
  </w:style>
  <w:style w:type="character" w:customStyle="1" w:styleId="CommentSubjectChar">
    <w:name w:val="Comment Subject Char"/>
    <w:basedOn w:val="CommentTextChar"/>
    <w:link w:val="CommentSubject"/>
    <w:uiPriority w:val="99"/>
    <w:semiHidden/>
    <w:rsid w:val="000B5DC9"/>
    <w:rPr>
      <w:b/>
      <w:bCs/>
      <w:sz w:val="20"/>
      <w:szCs w:val="20"/>
    </w:rPr>
  </w:style>
  <w:style w:type="character" w:styleId="UnresolvedMention">
    <w:name w:val="Unresolved Mention"/>
    <w:basedOn w:val="DefaultParagraphFont"/>
    <w:uiPriority w:val="99"/>
    <w:semiHidden/>
    <w:unhideWhenUsed/>
    <w:rsid w:val="00DF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nk-gale-com.proxy.library.vanderbilt.edu/apps/doc/A180907631/AONE?u=tel_a_vanderbilt&amp;sid=AONE&amp;xid=850830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proxy.library.vanderbilt.edu/login?url=https://search-proquest-com.proxy.library.vanderbilt.edu/docview/621686263?accountid=14816"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Shub</dc:creator>
  <cp:keywords/>
  <dc:description/>
  <cp:lastModifiedBy>Steven Applegate</cp:lastModifiedBy>
  <cp:revision>65</cp:revision>
  <cp:lastPrinted>2019-09-07T18:26:00Z</cp:lastPrinted>
  <dcterms:created xsi:type="dcterms:W3CDTF">2020-04-27T19:59:00Z</dcterms:created>
  <dcterms:modified xsi:type="dcterms:W3CDTF">2020-04-28T00:00:00Z</dcterms:modified>
</cp:coreProperties>
</file>